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DC" w:rsidRDefault="001D57DC" w:rsidP="001D57DC">
      <w:pPr>
        <w:rPr>
          <w:sz w:val="28"/>
          <w:szCs w:val="28"/>
        </w:rPr>
      </w:pPr>
    </w:p>
    <w:p w:rsidR="001C534D" w:rsidRDefault="001C534D" w:rsidP="001D57DC">
      <w:pPr>
        <w:rPr>
          <w:sz w:val="28"/>
          <w:szCs w:val="28"/>
        </w:rPr>
      </w:pPr>
    </w:p>
    <w:p w:rsidR="001D57DC" w:rsidRDefault="001D57DC" w:rsidP="001D57DC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 xml:space="preserve">Совет народных депутатов </w:t>
      </w:r>
    </w:p>
    <w:p w:rsidR="001D57DC" w:rsidRPr="00AC0BF6" w:rsidRDefault="004F03D3" w:rsidP="001D57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Филиппенковского</w:t>
      </w:r>
      <w:r w:rsidR="0050541C">
        <w:rPr>
          <w:b/>
          <w:i/>
          <w:sz w:val="36"/>
          <w:szCs w:val="36"/>
        </w:rPr>
        <w:t xml:space="preserve"> </w:t>
      </w:r>
      <w:r w:rsidR="001D57DC" w:rsidRPr="00AC0BF6">
        <w:rPr>
          <w:b/>
          <w:i/>
          <w:sz w:val="36"/>
          <w:szCs w:val="36"/>
        </w:rPr>
        <w:t xml:space="preserve">сельского поселения 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Бутурлиновского муниципального района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Воронежской области</w:t>
      </w:r>
    </w:p>
    <w:p w:rsidR="001D57DC" w:rsidRDefault="001D57DC" w:rsidP="001D57DC">
      <w:pPr>
        <w:jc w:val="center"/>
        <w:rPr>
          <w:sz w:val="36"/>
          <w:szCs w:val="36"/>
        </w:rPr>
      </w:pPr>
    </w:p>
    <w:p w:rsidR="001D57DC" w:rsidRPr="00AC0BF6" w:rsidRDefault="001D57DC" w:rsidP="001D57DC">
      <w:pPr>
        <w:rPr>
          <w:sz w:val="28"/>
          <w:szCs w:val="28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Pr="00AC0BF6">
        <w:rPr>
          <w:b/>
          <w:sz w:val="36"/>
          <w:szCs w:val="36"/>
        </w:rPr>
        <w:t>Решение</w:t>
      </w:r>
      <w:r w:rsidRPr="00AC0BF6">
        <w:rPr>
          <w:b/>
          <w:sz w:val="36"/>
          <w:szCs w:val="36"/>
        </w:rPr>
        <w:tab/>
      </w:r>
    </w:p>
    <w:p w:rsidR="00930AA7" w:rsidRPr="00B860D0" w:rsidRDefault="00930AA7" w:rsidP="00930AA7">
      <w:pPr>
        <w:widowControl w:val="0"/>
        <w:autoSpaceDE w:val="0"/>
        <w:autoSpaceDN w:val="0"/>
        <w:adjustRightInd w:val="0"/>
        <w:spacing w:before="420"/>
        <w:rPr>
          <w:b/>
          <w:bCs/>
          <w:sz w:val="28"/>
          <w:szCs w:val="28"/>
        </w:rPr>
      </w:pPr>
      <w:r w:rsidRPr="00F60B8A">
        <w:rPr>
          <w:bCs/>
          <w:sz w:val="28"/>
          <w:szCs w:val="28"/>
          <w:u w:val="single"/>
        </w:rPr>
        <w:t xml:space="preserve">от </w:t>
      </w:r>
      <w:r w:rsidR="00A127C9">
        <w:rPr>
          <w:bCs/>
          <w:sz w:val="28"/>
          <w:szCs w:val="28"/>
          <w:u w:val="single"/>
        </w:rPr>
        <w:t>26.04.2024года</w:t>
      </w:r>
      <w:r w:rsidR="00F60B8A" w:rsidRPr="00F60B8A">
        <w:rPr>
          <w:bCs/>
          <w:sz w:val="28"/>
          <w:szCs w:val="28"/>
          <w:u w:val="single"/>
        </w:rPr>
        <w:t>.</w:t>
      </w:r>
      <w:r w:rsidR="00F60B8A">
        <w:rPr>
          <w:bCs/>
          <w:sz w:val="28"/>
          <w:szCs w:val="28"/>
        </w:rPr>
        <w:t xml:space="preserve">           </w:t>
      </w:r>
      <w:r w:rsidRPr="00B860D0">
        <w:rPr>
          <w:bCs/>
          <w:sz w:val="28"/>
          <w:szCs w:val="28"/>
        </w:rPr>
        <w:t xml:space="preserve"> № </w:t>
      </w:r>
      <w:r w:rsidR="00A127C9">
        <w:rPr>
          <w:bCs/>
          <w:sz w:val="28"/>
          <w:szCs w:val="28"/>
        </w:rPr>
        <w:t>128</w:t>
      </w:r>
    </w:p>
    <w:p w:rsidR="00930AA7" w:rsidRDefault="00930AA7" w:rsidP="00930AA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sz w:val="20"/>
          <w:szCs w:val="28"/>
        </w:rPr>
        <w:t>с.</w:t>
      </w:r>
      <w:r w:rsidR="004F03D3">
        <w:rPr>
          <w:sz w:val="20"/>
          <w:szCs w:val="28"/>
        </w:rPr>
        <w:t>Филиппенково</w:t>
      </w:r>
    </w:p>
    <w:p w:rsidR="00930AA7" w:rsidRPr="00B860D0" w:rsidRDefault="00930AA7" w:rsidP="00930AA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930AA7" w:rsidRPr="00C81663" w:rsidRDefault="00930AA7" w:rsidP="00930AA7">
      <w:pPr>
        <w:widowControl w:val="0"/>
        <w:tabs>
          <w:tab w:val="left" w:pos="6237"/>
        </w:tabs>
        <w:autoSpaceDE w:val="0"/>
        <w:autoSpaceDN w:val="0"/>
        <w:adjustRightInd w:val="0"/>
        <w:ind w:right="3395"/>
        <w:jc w:val="both"/>
        <w:rPr>
          <w:b/>
          <w:bCs/>
        </w:rPr>
      </w:pPr>
      <w:r w:rsidRPr="00C81663">
        <w:rPr>
          <w:b/>
          <w:bCs/>
        </w:rPr>
        <w:t xml:space="preserve">О внесении изменений решение Совета народных депутатов </w:t>
      </w:r>
      <w:r w:rsidR="004F03D3" w:rsidRPr="00C81663">
        <w:rPr>
          <w:b/>
          <w:bCs/>
        </w:rPr>
        <w:t>Филиппенковского</w:t>
      </w:r>
      <w:r w:rsidRPr="00C81663">
        <w:rPr>
          <w:b/>
          <w:bCs/>
        </w:rPr>
        <w:t xml:space="preserve"> сельского поселения от 15.12. 2017 г. №</w:t>
      </w:r>
      <w:r w:rsidR="00AD577E" w:rsidRPr="00C81663">
        <w:rPr>
          <w:b/>
          <w:bCs/>
        </w:rPr>
        <w:t xml:space="preserve"> </w:t>
      </w:r>
      <w:r w:rsidR="00B66CA9" w:rsidRPr="00C81663">
        <w:rPr>
          <w:b/>
          <w:bCs/>
        </w:rPr>
        <w:t>1</w:t>
      </w:r>
      <w:r w:rsidR="004F03D3" w:rsidRPr="00C81663">
        <w:rPr>
          <w:b/>
          <w:bCs/>
        </w:rPr>
        <w:t xml:space="preserve">18 </w:t>
      </w:r>
      <w:r w:rsidRPr="00C81663">
        <w:rPr>
          <w:b/>
          <w:bCs/>
        </w:rPr>
        <w:t xml:space="preserve">«Об утверждении программы «Комплексное развитие систем коммунальной инфраструктуры </w:t>
      </w:r>
      <w:r w:rsidR="004F03D3" w:rsidRPr="00C81663">
        <w:rPr>
          <w:b/>
          <w:bCs/>
        </w:rPr>
        <w:t>Филиппенковского</w:t>
      </w:r>
      <w:r w:rsidRPr="00C81663">
        <w:rPr>
          <w:b/>
          <w:bCs/>
        </w:rPr>
        <w:t xml:space="preserve"> сельского поселения Бутурлиновского муниципального района</w:t>
      </w:r>
      <w:r w:rsidR="004F03D3" w:rsidRPr="00C81663">
        <w:rPr>
          <w:b/>
          <w:bCs/>
        </w:rPr>
        <w:t xml:space="preserve"> Воронежской области на 2018-2027 годы </w:t>
      </w:r>
      <w:r w:rsidRPr="00C81663">
        <w:rPr>
          <w:b/>
          <w:bCs/>
        </w:rPr>
        <w:t>»</w:t>
      </w:r>
    </w:p>
    <w:p w:rsidR="001D57DC" w:rsidRPr="00EC7704" w:rsidRDefault="001D57DC" w:rsidP="001D57DC">
      <w:pPr>
        <w:shd w:val="clear" w:color="auto" w:fill="FFFFFF"/>
        <w:tabs>
          <w:tab w:val="left" w:pos="5387"/>
        </w:tabs>
        <w:spacing w:line="348" w:lineRule="atLeast"/>
        <w:ind w:right="4960"/>
        <w:jc w:val="both"/>
        <w:rPr>
          <w:color w:val="333333"/>
          <w:sz w:val="28"/>
          <w:szCs w:val="28"/>
        </w:rPr>
      </w:pPr>
      <w:r w:rsidRPr="00EC7704">
        <w:rPr>
          <w:color w:val="333333"/>
          <w:sz w:val="28"/>
          <w:szCs w:val="28"/>
        </w:rPr>
        <w:t> </w:t>
      </w:r>
    </w:p>
    <w:p w:rsidR="00B66CA9" w:rsidRPr="00B860D0" w:rsidRDefault="00CE1238" w:rsidP="00B66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66CA9" w:rsidRPr="00B860D0">
        <w:rPr>
          <w:sz w:val="28"/>
          <w:szCs w:val="28"/>
        </w:rPr>
        <w:t xml:space="preserve">В соответствии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рассмотрев Экспертное заключение правового управления Правительства Воронежской области от </w:t>
      </w:r>
      <w:r w:rsidR="00316E2D">
        <w:rPr>
          <w:sz w:val="28"/>
          <w:szCs w:val="28"/>
        </w:rPr>
        <w:t>21.02.2018г.</w:t>
      </w:r>
      <w:r w:rsidR="00B66CA9" w:rsidRPr="00B860D0">
        <w:rPr>
          <w:sz w:val="28"/>
          <w:szCs w:val="28"/>
        </w:rPr>
        <w:t xml:space="preserve"> № </w:t>
      </w:r>
      <w:r w:rsidR="00B66CA9" w:rsidRPr="00F60B8A">
        <w:rPr>
          <w:sz w:val="28"/>
          <w:szCs w:val="28"/>
        </w:rPr>
        <w:t>19-62/</w:t>
      </w:r>
      <w:r w:rsidR="00316E2D" w:rsidRPr="00F60B8A">
        <w:rPr>
          <w:sz w:val="28"/>
          <w:szCs w:val="28"/>
        </w:rPr>
        <w:t>1807</w:t>
      </w:r>
      <w:r w:rsidR="00F60B8A" w:rsidRPr="00F60B8A">
        <w:rPr>
          <w:sz w:val="28"/>
          <w:szCs w:val="28"/>
        </w:rPr>
        <w:t>1</w:t>
      </w:r>
      <w:r w:rsidR="00316E2D" w:rsidRPr="00F60B8A">
        <w:rPr>
          <w:sz w:val="28"/>
          <w:szCs w:val="28"/>
        </w:rPr>
        <w:t>П</w:t>
      </w:r>
      <w:r w:rsidR="00B66CA9" w:rsidRPr="00B860D0">
        <w:rPr>
          <w:sz w:val="28"/>
          <w:szCs w:val="28"/>
        </w:rPr>
        <w:t xml:space="preserve">, в целях приведения нормативных правовых актов поселения в соответствие с действующим законодательством,  Совет народных депутатов </w:t>
      </w:r>
      <w:r w:rsidR="004F03D3">
        <w:rPr>
          <w:sz w:val="28"/>
          <w:szCs w:val="28"/>
        </w:rPr>
        <w:t xml:space="preserve">Филиппенковского </w:t>
      </w:r>
      <w:r w:rsidR="002150C7">
        <w:rPr>
          <w:sz w:val="28"/>
          <w:szCs w:val="28"/>
        </w:rPr>
        <w:t xml:space="preserve"> </w:t>
      </w:r>
      <w:r w:rsidR="00B66CA9" w:rsidRPr="00B860D0">
        <w:rPr>
          <w:sz w:val="28"/>
          <w:szCs w:val="28"/>
        </w:rPr>
        <w:t>сельского поселения Бутурлиновского муниципального района</w:t>
      </w:r>
    </w:p>
    <w:p w:rsidR="00FA7BFB" w:rsidRDefault="00FA7BFB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Pr="00B860D0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60D0">
        <w:rPr>
          <w:sz w:val="28"/>
          <w:szCs w:val="28"/>
        </w:rPr>
        <w:t>РЕШИЛ:</w:t>
      </w:r>
    </w:p>
    <w:p w:rsidR="00B66CA9" w:rsidRPr="00B860D0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Default="00B66CA9" w:rsidP="00B66C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60D0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 w:rsidRPr="00B860D0">
        <w:rPr>
          <w:sz w:val="28"/>
          <w:szCs w:val="28"/>
        </w:rPr>
        <w:t xml:space="preserve">решение Совета народных депутатов </w:t>
      </w:r>
      <w:r w:rsidR="004F03D3">
        <w:rPr>
          <w:sz w:val="28"/>
          <w:szCs w:val="28"/>
        </w:rPr>
        <w:t>Филиппенковского</w:t>
      </w:r>
      <w:r w:rsidRPr="00B860D0">
        <w:rPr>
          <w:sz w:val="28"/>
          <w:szCs w:val="28"/>
        </w:rPr>
        <w:t xml:space="preserve"> сельского поселения от </w:t>
      </w:r>
      <w:r w:rsidR="002150C7">
        <w:rPr>
          <w:sz w:val="28"/>
          <w:szCs w:val="28"/>
        </w:rPr>
        <w:t>15.</w:t>
      </w:r>
      <w:r w:rsidRPr="00B860D0">
        <w:rPr>
          <w:sz w:val="28"/>
          <w:szCs w:val="28"/>
        </w:rPr>
        <w:t>12. 2017 г. №</w:t>
      </w:r>
      <w:r w:rsidR="00AD577E">
        <w:rPr>
          <w:sz w:val="28"/>
          <w:szCs w:val="28"/>
        </w:rPr>
        <w:t xml:space="preserve"> 1</w:t>
      </w:r>
      <w:r w:rsidR="004F03D3">
        <w:rPr>
          <w:sz w:val="28"/>
          <w:szCs w:val="28"/>
        </w:rPr>
        <w:t>18</w:t>
      </w:r>
      <w:r w:rsidRPr="00B860D0">
        <w:rPr>
          <w:sz w:val="28"/>
          <w:szCs w:val="28"/>
        </w:rPr>
        <w:t xml:space="preserve"> «Об утверждении программы «Комплексное развитие систем коммунальной инфраструктуры </w:t>
      </w:r>
      <w:r w:rsidR="004F03D3">
        <w:rPr>
          <w:sz w:val="28"/>
          <w:szCs w:val="28"/>
        </w:rPr>
        <w:t>Филиппенковского</w:t>
      </w:r>
      <w:r w:rsidRPr="00B860D0">
        <w:rPr>
          <w:sz w:val="28"/>
          <w:szCs w:val="28"/>
        </w:rPr>
        <w:t xml:space="preserve"> сельского поселения Бутурл</w:t>
      </w:r>
      <w:r>
        <w:rPr>
          <w:sz w:val="28"/>
          <w:szCs w:val="28"/>
        </w:rPr>
        <w:t>иновского муниципального района</w:t>
      </w:r>
      <w:r w:rsidR="004F03D3">
        <w:rPr>
          <w:sz w:val="28"/>
          <w:szCs w:val="28"/>
        </w:rPr>
        <w:t xml:space="preserve"> Воронежской области на 2018-2027 годы</w:t>
      </w:r>
      <w:r>
        <w:rPr>
          <w:sz w:val="28"/>
          <w:szCs w:val="28"/>
        </w:rPr>
        <w:t>» изменения, изложим Программу в новой редакции, согласно приложению к настоящему решению.</w:t>
      </w:r>
    </w:p>
    <w:p w:rsidR="00B66CA9" w:rsidRPr="00B860D0" w:rsidRDefault="00B66CA9" w:rsidP="00B66CA9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860D0">
        <w:rPr>
          <w:sz w:val="28"/>
          <w:szCs w:val="28"/>
        </w:rPr>
        <w:t xml:space="preserve">2. Опубликовать настоящее решение в </w:t>
      </w:r>
      <w:r w:rsidR="004B6CBE">
        <w:rPr>
          <w:sz w:val="28"/>
          <w:szCs w:val="28"/>
        </w:rPr>
        <w:t>«</w:t>
      </w:r>
      <w:r w:rsidR="00AD577E" w:rsidRPr="0040406F">
        <w:rPr>
          <w:sz w:val="28"/>
          <w:szCs w:val="28"/>
        </w:rPr>
        <w:t xml:space="preserve">Вестнике нормативно-правовых актов  </w:t>
      </w:r>
      <w:r w:rsidR="004F03D3">
        <w:rPr>
          <w:sz w:val="28"/>
          <w:szCs w:val="28"/>
        </w:rPr>
        <w:t>Филиппенковского</w:t>
      </w:r>
      <w:r w:rsidR="00AD577E" w:rsidRPr="0040406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B6CBE">
        <w:rPr>
          <w:sz w:val="28"/>
          <w:szCs w:val="28"/>
        </w:rPr>
        <w:t>».</w:t>
      </w:r>
    </w:p>
    <w:p w:rsidR="00B66CA9" w:rsidRPr="00B860D0" w:rsidRDefault="00C81663" w:rsidP="00C816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66CA9" w:rsidRPr="00B860D0">
        <w:rPr>
          <w:bCs/>
          <w:sz w:val="28"/>
          <w:szCs w:val="28"/>
        </w:rPr>
        <w:t xml:space="preserve">3. </w:t>
      </w:r>
      <w:r w:rsidR="00B66CA9" w:rsidRPr="00B860D0">
        <w:rPr>
          <w:sz w:val="28"/>
          <w:szCs w:val="28"/>
        </w:rPr>
        <w:t>Решение вступает в силу со дня его официального опубликования.</w:t>
      </w:r>
    </w:p>
    <w:p w:rsidR="00B66CA9" w:rsidRPr="00B860D0" w:rsidRDefault="00B66CA9" w:rsidP="00B66C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6CA9" w:rsidRPr="00B860D0" w:rsidRDefault="00B66CA9" w:rsidP="00B66CA9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B860D0">
        <w:rPr>
          <w:sz w:val="28"/>
          <w:szCs w:val="28"/>
        </w:rPr>
        <w:t xml:space="preserve">лава </w:t>
      </w:r>
      <w:r w:rsidR="004F03D3">
        <w:rPr>
          <w:sz w:val="28"/>
          <w:szCs w:val="28"/>
        </w:rPr>
        <w:t xml:space="preserve">Филиппенковского </w:t>
      </w:r>
      <w:r w:rsidR="00FA7BFB">
        <w:rPr>
          <w:sz w:val="28"/>
          <w:szCs w:val="28"/>
        </w:rPr>
        <w:t xml:space="preserve"> сельского поселения</w:t>
      </w:r>
      <w:r w:rsidR="00FA7BFB">
        <w:rPr>
          <w:sz w:val="28"/>
          <w:szCs w:val="28"/>
        </w:rPr>
        <w:tab/>
      </w:r>
      <w:r w:rsidR="00FA7BFB">
        <w:rPr>
          <w:sz w:val="28"/>
          <w:szCs w:val="28"/>
        </w:rPr>
        <w:tab/>
      </w:r>
      <w:r w:rsidR="00FA7BFB">
        <w:rPr>
          <w:sz w:val="28"/>
          <w:szCs w:val="28"/>
        </w:rPr>
        <w:tab/>
      </w:r>
      <w:r w:rsidR="00513B85">
        <w:rPr>
          <w:sz w:val="28"/>
          <w:szCs w:val="28"/>
        </w:rPr>
        <w:t>С.И.Вараксина</w:t>
      </w:r>
    </w:p>
    <w:p w:rsidR="001D57DC" w:rsidRDefault="00B66CA9" w:rsidP="00316E2D">
      <w:pPr>
        <w:jc w:val="right"/>
      </w:pPr>
      <w:r>
        <w:br w:type="page"/>
      </w:r>
      <w:r w:rsidR="001D57DC">
        <w:lastRenderedPageBreak/>
        <w:t>Приложение</w:t>
      </w:r>
    </w:p>
    <w:p w:rsidR="001D57DC" w:rsidRDefault="001D57DC" w:rsidP="001D57DC">
      <w:pPr>
        <w:jc w:val="right"/>
      </w:pPr>
      <w:r>
        <w:t xml:space="preserve">                                                                         к   решению   Совета народных депутатов   </w:t>
      </w:r>
    </w:p>
    <w:p w:rsidR="001D57DC" w:rsidRDefault="004F03D3" w:rsidP="001D57DC">
      <w:pPr>
        <w:jc w:val="right"/>
      </w:pPr>
      <w:r>
        <w:t>Филиппенковского</w:t>
      </w:r>
      <w:r w:rsidR="001D57DC">
        <w:t xml:space="preserve"> сельского поселения</w:t>
      </w:r>
    </w:p>
    <w:p w:rsidR="001D57DC" w:rsidRPr="00C13474" w:rsidRDefault="001D57DC" w:rsidP="001D57DC">
      <w:pPr>
        <w:tabs>
          <w:tab w:val="center" w:pos="4677"/>
        </w:tabs>
        <w:jc w:val="right"/>
      </w:pPr>
      <w:r w:rsidRPr="00577910">
        <w:rPr>
          <w:sz w:val="36"/>
          <w:szCs w:val="36"/>
        </w:rPr>
        <w:t xml:space="preserve"> </w:t>
      </w:r>
      <w:r w:rsidRPr="00577910">
        <w:rPr>
          <w:sz w:val="36"/>
          <w:szCs w:val="36"/>
        </w:rPr>
        <w:tab/>
      </w:r>
      <w:r w:rsidRPr="00C13474">
        <w:t xml:space="preserve">                               от  </w:t>
      </w:r>
      <w:r w:rsidR="00A127C9">
        <w:t>26.04.2024</w:t>
      </w:r>
      <w:r w:rsidR="00C10A27" w:rsidRPr="00C81663">
        <w:t xml:space="preserve"> </w:t>
      </w:r>
      <w:r w:rsidRPr="00C81663">
        <w:t xml:space="preserve"> г.   № </w:t>
      </w:r>
      <w:r w:rsidR="00C10A27" w:rsidRPr="00C81663">
        <w:t xml:space="preserve"> </w:t>
      </w:r>
      <w:r w:rsidR="00A127C9">
        <w:t>128</w:t>
      </w:r>
    </w:p>
    <w:p w:rsidR="001D57DC" w:rsidRDefault="001D57DC" w:rsidP="001D57DC">
      <w:pPr>
        <w:jc w:val="center"/>
        <w:rPr>
          <w:b/>
          <w:sz w:val="28"/>
          <w:szCs w:val="28"/>
        </w:rPr>
      </w:pPr>
    </w:p>
    <w:p w:rsidR="001D57DC" w:rsidRPr="00CE1238" w:rsidRDefault="001D57DC" w:rsidP="001D57DC">
      <w:pPr>
        <w:jc w:val="center"/>
        <w:rPr>
          <w:b/>
          <w:sz w:val="32"/>
          <w:szCs w:val="32"/>
        </w:rPr>
      </w:pPr>
      <w:r w:rsidRPr="00CE1238">
        <w:rPr>
          <w:b/>
          <w:sz w:val="32"/>
          <w:szCs w:val="32"/>
        </w:rPr>
        <w:t xml:space="preserve">Программа «Комплексное развитие систем  коммунальной инфраструктуры  </w:t>
      </w:r>
      <w:r w:rsidR="004F03D3">
        <w:rPr>
          <w:b/>
          <w:sz w:val="32"/>
          <w:szCs w:val="32"/>
        </w:rPr>
        <w:t>Филиппенковского</w:t>
      </w:r>
      <w:r w:rsidRPr="00CE1238">
        <w:rPr>
          <w:b/>
          <w:sz w:val="32"/>
          <w:szCs w:val="32"/>
        </w:rPr>
        <w:t xml:space="preserve">  сельского поселения  Бутурлиновского муниципального района Воронежской области на 2018-2027</w:t>
      </w:r>
      <w:r w:rsidRPr="00CE1238">
        <w:rPr>
          <w:sz w:val="32"/>
          <w:szCs w:val="32"/>
        </w:rPr>
        <w:t xml:space="preserve"> </w:t>
      </w:r>
      <w:r w:rsidRPr="00CE1238">
        <w:rPr>
          <w:b/>
          <w:sz w:val="32"/>
          <w:szCs w:val="32"/>
        </w:rPr>
        <w:t>годы»</w:t>
      </w:r>
      <w:r w:rsidR="00CE1238" w:rsidRPr="00CE1238">
        <w:rPr>
          <w:b/>
          <w:sz w:val="32"/>
          <w:szCs w:val="32"/>
        </w:rPr>
        <w:t>.</w:t>
      </w:r>
    </w:p>
    <w:p w:rsidR="00CE1238" w:rsidRPr="00DA2A4C" w:rsidRDefault="00CE1238" w:rsidP="001D57DC">
      <w:pPr>
        <w:jc w:val="center"/>
        <w:rPr>
          <w:b/>
          <w:sz w:val="28"/>
          <w:szCs w:val="28"/>
        </w:rPr>
      </w:pPr>
    </w:p>
    <w:p w:rsidR="00AB1008" w:rsidRPr="00CE1238" w:rsidRDefault="00A40BC2" w:rsidP="00330231">
      <w:pPr>
        <w:jc w:val="center"/>
        <w:rPr>
          <w:b/>
          <w:sz w:val="32"/>
          <w:szCs w:val="32"/>
        </w:rPr>
      </w:pPr>
      <w:r w:rsidRPr="000D3D69">
        <w:rPr>
          <w:b/>
          <w:sz w:val="32"/>
          <w:szCs w:val="32"/>
        </w:rPr>
        <w:t>Раздел 1.</w:t>
      </w:r>
      <w:r w:rsidRPr="00CE1238">
        <w:rPr>
          <w:b/>
          <w:sz w:val="32"/>
          <w:szCs w:val="32"/>
        </w:rPr>
        <w:t xml:space="preserve">  </w:t>
      </w:r>
      <w:r w:rsidR="00AB1008" w:rsidRPr="00CE1238">
        <w:rPr>
          <w:b/>
          <w:sz w:val="32"/>
          <w:szCs w:val="32"/>
        </w:rPr>
        <w:t>Паспорт программы</w:t>
      </w:r>
    </w:p>
    <w:p w:rsidR="00C03203" w:rsidRPr="00CE1238" w:rsidRDefault="00C03203" w:rsidP="00C03203">
      <w:pPr>
        <w:jc w:val="center"/>
        <w:rPr>
          <w:b/>
          <w:sz w:val="32"/>
          <w:szCs w:val="32"/>
        </w:rPr>
      </w:pPr>
      <w:r w:rsidRPr="00CE1238">
        <w:rPr>
          <w:b/>
          <w:sz w:val="32"/>
          <w:szCs w:val="32"/>
        </w:rPr>
        <w:t>«Комплексное развитие систем  коммунальн</w:t>
      </w:r>
      <w:r w:rsidR="005428C0" w:rsidRPr="00CE1238">
        <w:rPr>
          <w:b/>
          <w:sz w:val="32"/>
          <w:szCs w:val="32"/>
        </w:rPr>
        <w:t xml:space="preserve">ой инфраструктуры  </w:t>
      </w:r>
      <w:r w:rsidR="004F03D3">
        <w:rPr>
          <w:b/>
          <w:sz w:val="32"/>
          <w:szCs w:val="32"/>
        </w:rPr>
        <w:t>Филиппенковского</w:t>
      </w:r>
      <w:r w:rsidRPr="00CE1238">
        <w:rPr>
          <w:b/>
          <w:sz w:val="32"/>
          <w:szCs w:val="32"/>
        </w:rPr>
        <w:t xml:space="preserve"> сельского поселения  Бутурлиновского муниципального района Воронежской области на 201</w:t>
      </w:r>
      <w:r w:rsidR="005428C0" w:rsidRPr="00CE1238">
        <w:rPr>
          <w:b/>
          <w:sz w:val="32"/>
          <w:szCs w:val="32"/>
        </w:rPr>
        <w:t>8</w:t>
      </w:r>
      <w:r w:rsidRPr="00CE1238">
        <w:rPr>
          <w:b/>
          <w:sz w:val="32"/>
          <w:szCs w:val="32"/>
        </w:rPr>
        <w:t>-20</w:t>
      </w:r>
      <w:r w:rsidR="005428C0" w:rsidRPr="00CE1238">
        <w:rPr>
          <w:b/>
          <w:sz w:val="32"/>
          <w:szCs w:val="32"/>
        </w:rPr>
        <w:t>27</w:t>
      </w:r>
      <w:r w:rsidRPr="00CE1238">
        <w:rPr>
          <w:b/>
          <w:sz w:val="32"/>
          <w:szCs w:val="32"/>
        </w:rPr>
        <w:t xml:space="preserve"> годы»</w:t>
      </w:r>
    </w:p>
    <w:p w:rsidR="00AB1008" w:rsidRDefault="00AB1008" w:rsidP="00AB100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7190"/>
      </w:tblGrid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Наименование</w:t>
            </w:r>
          </w:p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4C" w:rsidRPr="00CE1238" w:rsidRDefault="00DA2A4C" w:rsidP="00DA2A4C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«Комплексное развитие систем  коммунальн</w:t>
            </w:r>
            <w:r w:rsidR="002D42EE" w:rsidRPr="00CE1238">
              <w:rPr>
                <w:b/>
                <w:sz w:val="28"/>
                <w:szCs w:val="28"/>
              </w:rPr>
              <w:t xml:space="preserve">ой инфраструктуры  </w:t>
            </w:r>
            <w:r w:rsidR="004F03D3">
              <w:rPr>
                <w:b/>
                <w:sz w:val="28"/>
                <w:szCs w:val="28"/>
              </w:rPr>
              <w:t>Филиппенковского</w:t>
            </w:r>
            <w:r w:rsidRPr="00CE1238">
              <w:rPr>
                <w:b/>
                <w:sz w:val="28"/>
                <w:szCs w:val="28"/>
              </w:rPr>
              <w:t xml:space="preserve"> сельского поселения  Бутурлиновского муниципального района Воронежской области на 201</w:t>
            </w:r>
            <w:r w:rsidR="005428C0" w:rsidRPr="00CE1238">
              <w:rPr>
                <w:b/>
                <w:sz w:val="28"/>
                <w:szCs w:val="28"/>
              </w:rPr>
              <w:t>8</w:t>
            </w:r>
            <w:r w:rsidRPr="00CE1238">
              <w:rPr>
                <w:b/>
                <w:sz w:val="28"/>
                <w:szCs w:val="28"/>
              </w:rPr>
              <w:t>-20</w:t>
            </w:r>
            <w:r w:rsidR="005428C0" w:rsidRPr="00CE1238">
              <w:rPr>
                <w:b/>
                <w:sz w:val="28"/>
                <w:szCs w:val="28"/>
              </w:rPr>
              <w:t>27</w:t>
            </w:r>
            <w:r w:rsidRPr="00CE1238">
              <w:rPr>
                <w:b/>
                <w:sz w:val="28"/>
                <w:szCs w:val="28"/>
              </w:rPr>
              <w:t xml:space="preserve"> годы»</w:t>
            </w:r>
          </w:p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Федеральные законы от 20.07.1995 № 115-ФЗ «О государственном прогнозировании и программах социально-экономического развития Российской Федерации»</w:t>
            </w:r>
            <w:r w:rsidR="002417ED" w:rsidRPr="00CE1238">
              <w:rPr>
                <w:sz w:val="28"/>
                <w:szCs w:val="28"/>
              </w:rPr>
              <w:t>,</w:t>
            </w:r>
            <w:r w:rsidR="00D605FA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Федерации», от 30.12.2004 № 210-ФЗ «Об основах регулирования тарифов организаций коммунального комплекса», </w:t>
            </w:r>
            <w:r w:rsidR="002417ED" w:rsidRPr="00CE1238">
              <w:rPr>
                <w:sz w:val="28"/>
                <w:szCs w:val="28"/>
              </w:rPr>
              <w:t xml:space="preserve">  </w:t>
            </w:r>
            <w:r w:rsidRPr="00CE1238">
              <w:rPr>
                <w:sz w:val="28"/>
                <w:szCs w:val="28"/>
              </w:rPr>
              <w:t xml:space="preserve">от 23.11.2009 </w:t>
            </w:r>
            <w:r w:rsidR="00D605FA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F421A7" w:rsidRPr="00CE1238">
              <w:rPr>
                <w:sz w:val="28"/>
                <w:szCs w:val="28"/>
              </w:rPr>
              <w:t>,</w:t>
            </w:r>
          </w:p>
          <w:p w:rsidR="004D1885" w:rsidRPr="00CE1238" w:rsidRDefault="004D1885" w:rsidP="008E17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3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 Приказ </w:t>
            </w:r>
            <w:r w:rsidRPr="00CE1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Минрегиона РФ </w:t>
            </w:r>
            <w:r w:rsidRPr="00CE1238">
              <w:rPr>
                <w:rFonts w:ascii="Times New Roman" w:hAnsi="Times New Roman" w:cs="Times New Roman"/>
                <w:sz w:val="28"/>
                <w:szCs w:val="28"/>
              </w:rPr>
              <w:t>№ 359/ ГС от 01.10.2013</w:t>
            </w:r>
            <w:r w:rsidR="002E4084" w:rsidRPr="00CE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238">
              <w:rPr>
                <w:rFonts w:ascii="Times New Roman" w:hAnsi="Times New Roman" w:cs="Times New Roman"/>
                <w:sz w:val="28"/>
                <w:szCs w:val="28"/>
              </w:rPr>
              <w:t>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F421A7" w:rsidRPr="00CE1238" w:rsidRDefault="005428C0" w:rsidP="00140FC1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Генеральный план </w:t>
            </w:r>
            <w:r w:rsidR="004F03D3">
              <w:rPr>
                <w:sz w:val="28"/>
                <w:szCs w:val="28"/>
              </w:rPr>
              <w:t>Филиппенковского</w:t>
            </w:r>
            <w:r w:rsidRPr="00CE1238">
              <w:rPr>
                <w:sz w:val="28"/>
                <w:szCs w:val="28"/>
              </w:rPr>
              <w:t xml:space="preserve"> </w:t>
            </w:r>
            <w:r w:rsidR="00F421A7" w:rsidRPr="00CE1238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8B7BC2" w:rsidP="004F03D3">
            <w:pPr>
              <w:pStyle w:val="FR1"/>
              <w:jc w:val="both"/>
              <w:rPr>
                <w:szCs w:val="28"/>
              </w:rPr>
            </w:pPr>
            <w:r w:rsidRPr="00CE1238">
              <w:rPr>
                <w:szCs w:val="28"/>
              </w:rPr>
              <w:t xml:space="preserve">Администрация  </w:t>
            </w:r>
            <w:r w:rsidR="004F03D3">
              <w:rPr>
                <w:szCs w:val="28"/>
              </w:rPr>
              <w:t xml:space="preserve">Филиппенковского </w:t>
            </w:r>
            <w:r w:rsidRPr="00CE1238">
              <w:rPr>
                <w:szCs w:val="28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</w:t>
            </w:r>
            <w:r w:rsidRPr="00CE1238">
              <w:rPr>
                <w:szCs w:val="28"/>
              </w:rPr>
              <w:lastRenderedPageBreak/>
              <w:t xml:space="preserve">район, село </w:t>
            </w:r>
            <w:r w:rsidR="004F03D3">
              <w:rPr>
                <w:szCs w:val="28"/>
              </w:rPr>
              <w:t>Филиппенково</w:t>
            </w:r>
            <w:r w:rsidRPr="00CE1238">
              <w:rPr>
                <w:szCs w:val="28"/>
              </w:rPr>
              <w:t xml:space="preserve">, улица </w:t>
            </w:r>
            <w:r w:rsidR="004F03D3">
              <w:rPr>
                <w:szCs w:val="28"/>
              </w:rPr>
              <w:t>Комарова</w:t>
            </w:r>
            <w:r w:rsidRPr="00CE1238">
              <w:rPr>
                <w:szCs w:val="28"/>
              </w:rPr>
              <w:t xml:space="preserve">, </w:t>
            </w:r>
            <w:r w:rsidR="004F03D3">
              <w:rPr>
                <w:szCs w:val="28"/>
              </w:rPr>
              <w:t>1</w:t>
            </w:r>
            <w:r w:rsidR="00140FC1">
              <w:rPr>
                <w:szCs w:val="28"/>
              </w:rPr>
              <w:t>4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lastRenderedPageBreak/>
              <w:t>Основные разработчики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8B7BC2" w:rsidP="00140FC1">
            <w:pPr>
              <w:pStyle w:val="FR1"/>
              <w:jc w:val="both"/>
              <w:rPr>
                <w:szCs w:val="28"/>
              </w:rPr>
            </w:pPr>
            <w:r w:rsidRPr="00CE1238">
              <w:rPr>
                <w:szCs w:val="28"/>
              </w:rPr>
              <w:t xml:space="preserve">Администрация  </w:t>
            </w:r>
            <w:r w:rsidR="004F03D3">
              <w:rPr>
                <w:szCs w:val="28"/>
              </w:rPr>
              <w:t>Филиппенковского</w:t>
            </w:r>
            <w:r w:rsidRPr="00CE1238">
              <w:rPr>
                <w:szCs w:val="28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4F03D3">
              <w:rPr>
                <w:szCs w:val="28"/>
              </w:rPr>
              <w:t>Филиппенково</w:t>
            </w:r>
            <w:r w:rsidR="004F03D3" w:rsidRPr="00CE1238">
              <w:rPr>
                <w:szCs w:val="28"/>
              </w:rPr>
              <w:t xml:space="preserve">, улица </w:t>
            </w:r>
            <w:r w:rsidR="004F03D3">
              <w:rPr>
                <w:szCs w:val="28"/>
              </w:rPr>
              <w:t>Комарова</w:t>
            </w:r>
            <w:r w:rsidR="004F03D3" w:rsidRPr="00CE1238">
              <w:rPr>
                <w:szCs w:val="28"/>
              </w:rPr>
              <w:t xml:space="preserve">, </w:t>
            </w:r>
            <w:r w:rsidR="004F03D3">
              <w:rPr>
                <w:szCs w:val="28"/>
              </w:rPr>
              <w:t>14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85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1.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благоустройства.</w:t>
            </w:r>
          </w:p>
          <w:p w:rsidR="004D1885" w:rsidRPr="00CE1238" w:rsidRDefault="004D1885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 2. Обеспечение доступности и повышения качества оказываемых комм</w:t>
            </w:r>
            <w:r w:rsidR="002E4084" w:rsidRPr="00CE1238">
              <w:rPr>
                <w:sz w:val="28"/>
                <w:szCs w:val="28"/>
              </w:rPr>
              <w:t>унальных услуг для потребителей.</w:t>
            </w:r>
          </w:p>
          <w:p w:rsidR="002D049C" w:rsidRPr="00CE1238" w:rsidRDefault="004D1885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3</w:t>
            </w:r>
            <w:r w:rsidR="00715B55" w:rsidRPr="00CE1238">
              <w:rPr>
                <w:sz w:val="28"/>
                <w:szCs w:val="28"/>
              </w:rPr>
              <w:t xml:space="preserve">. </w:t>
            </w:r>
            <w:r w:rsidR="002D049C" w:rsidRPr="00CE1238">
              <w:rPr>
                <w:sz w:val="28"/>
                <w:szCs w:val="28"/>
              </w:rPr>
              <w:t>Энергосбережение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B" w:rsidRPr="00CE1238" w:rsidRDefault="00D605FA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1.</w:t>
            </w:r>
            <w:r w:rsidR="00E44AF8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 xml:space="preserve"> </w:t>
            </w:r>
            <w:r w:rsidR="009E7FAB" w:rsidRPr="00CE1238">
              <w:rPr>
                <w:sz w:val="28"/>
                <w:szCs w:val="28"/>
              </w:rPr>
              <w:t>Обеспечение населения уличным освещением.</w:t>
            </w:r>
          </w:p>
          <w:p w:rsidR="00D605FA" w:rsidRPr="00CE1238" w:rsidRDefault="001D57DC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2</w:t>
            </w:r>
            <w:r w:rsidR="009E7FAB" w:rsidRPr="00CE1238">
              <w:rPr>
                <w:sz w:val="28"/>
                <w:szCs w:val="28"/>
              </w:rPr>
              <w:t>. Снижение затрат на оплату электроэнергии</w:t>
            </w:r>
            <w:r w:rsidR="00E44AF8" w:rsidRPr="00CE1238">
              <w:rPr>
                <w:sz w:val="28"/>
                <w:szCs w:val="28"/>
              </w:rPr>
              <w:t>.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8B7BC2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7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20</w:t>
            </w:r>
            <w:r w:rsidR="005428C0" w:rsidRPr="00CE1238">
              <w:rPr>
                <w:sz w:val="28"/>
                <w:szCs w:val="28"/>
              </w:rPr>
              <w:t>18</w:t>
            </w:r>
            <w:r w:rsidRPr="00CE1238">
              <w:rPr>
                <w:sz w:val="28"/>
                <w:szCs w:val="28"/>
              </w:rPr>
              <w:t>-20</w:t>
            </w:r>
            <w:r w:rsidR="005428C0" w:rsidRPr="00CE1238">
              <w:rPr>
                <w:sz w:val="28"/>
                <w:szCs w:val="28"/>
              </w:rPr>
              <w:t>27</w:t>
            </w:r>
            <w:r w:rsidR="002E4084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годы</w:t>
            </w:r>
          </w:p>
          <w:p w:rsidR="00AB1008" w:rsidRPr="00CE1238" w:rsidRDefault="001C427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программа реализуется в два этапа:</w:t>
            </w:r>
          </w:p>
          <w:p w:rsidR="001C4278" w:rsidRPr="00CE1238" w:rsidRDefault="001C427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первый этап 2018-202</w:t>
            </w:r>
            <w:r w:rsidR="00513B85">
              <w:rPr>
                <w:sz w:val="28"/>
                <w:szCs w:val="28"/>
              </w:rPr>
              <w:t>3</w:t>
            </w:r>
            <w:r w:rsidRPr="00CE1238">
              <w:rPr>
                <w:sz w:val="28"/>
                <w:szCs w:val="28"/>
              </w:rPr>
              <w:t xml:space="preserve"> годы</w:t>
            </w:r>
          </w:p>
          <w:p w:rsidR="001C4278" w:rsidRPr="00CE1238" w:rsidRDefault="001C4278" w:rsidP="00513B85">
            <w:pPr>
              <w:jc w:val="both"/>
              <w:rPr>
                <w:sz w:val="28"/>
                <w:szCs w:val="28"/>
                <w:highlight w:val="yellow"/>
              </w:rPr>
            </w:pPr>
            <w:r w:rsidRPr="00CE1238">
              <w:rPr>
                <w:sz w:val="28"/>
                <w:szCs w:val="28"/>
              </w:rPr>
              <w:t>второй этап 202</w:t>
            </w:r>
            <w:r w:rsidR="00513B85">
              <w:rPr>
                <w:sz w:val="28"/>
                <w:szCs w:val="28"/>
              </w:rPr>
              <w:t>4</w:t>
            </w:r>
            <w:r w:rsidRPr="00CE1238">
              <w:rPr>
                <w:sz w:val="28"/>
                <w:szCs w:val="28"/>
              </w:rPr>
              <w:t>-2027 годы</w:t>
            </w:r>
          </w:p>
        </w:tc>
      </w:tr>
      <w:tr w:rsidR="008B7BC2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8B7BC2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Целевые показатели: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8B7BC2">
            <w:pPr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- перспективной обеспеченности и потребности застройки поселения, городского округа;</w:t>
            </w:r>
          </w:p>
          <w:p w:rsidR="008B7BC2" w:rsidRPr="00CE1238" w:rsidRDefault="008B7BC2" w:rsidP="008B7BC2">
            <w:pPr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- 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отходов;</w:t>
            </w:r>
          </w:p>
          <w:p w:rsidR="008B7BC2" w:rsidRPr="00CE1238" w:rsidRDefault="008B7BC2" w:rsidP="008B7BC2">
            <w:pPr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- качества коммунальных ресурсов</w:t>
            </w:r>
          </w:p>
        </w:tc>
      </w:tr>
      <w:tr w:rsidR="008B7BC2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4F03D3">
            <w:pPr>
              <w:pStyle w:val="FR1"/>
              <w:jc w:val="both"/>
              <w:rPr>
                <w:szCs w:val="28"/>
              </w:rPr>
            </w:pPr>
            <w:r w:rsidRPr="00CE1238">
              <w:rPr>
                <w:szCs w:val="28"/>
              </w:rPr>
              <w:t xml:space="preserve">Администрация  </w:t>
            </w:r>
            <w:r w:rsidR="004F03D3">
              <w:rPr>
                <w:szCs w:val="28"/>
              </w:rPr>
              <w:t>Филиппенковского</w:t>
            </w:r>
            <w:r w:rsidRPr="00CE1238">
              <w:rPr>
                <w:szCs w:val="28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4F03D3">
              <w:rPr>
                <w:szCs w:val="28"/>
              </w:rPr>
              <w:t>Филиппенково</w:t>
            </w:r>
            <w:r w:rsidR="004F03D3" w:rsidRPr="00CE1238">
              <w:rPr>
                <w:szCs w:val="28"/>
              </w:rPr>
              <w:t xml:space="preserve">, улица </w:t>
            </w:r>
            <w:r w:rsidR="004F03D3">
              <w:rPr>
                <w:szCs w:val="28"/>
              </w:rPr>
              <w:t>Комарова</w:t>
            </w:r>
            <w:r w:rsidR="004F03D3" w:rsidRPr="00CE1238">
              <w:rPr>
                <w:szCs w:val="28"/>
              </w:rPr>
              <w:t xml:space="preserve">, </w:t>
            </w:r>
            <w:r w:rsidR="004F03D3">
              <w:rPr>
                <w:szCs w:val="28"/>
              </w:rPr>
              <w:t>14</w:t>
            </w:r>
          </w:p>
        </w:tc>
      </w:tr>
      <w:tr w:rsidR="008B7BC2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AB1008">
            <w:pPr>
              <w:jc w:val="center"/>
              <w:rPr>
                <w:b/>
                <w:sz w:val="28"/>
                <w:szCs w:val="28"/>
              </w:rPr>
            </w:pPr>
            <w:r w:rsidRPr="00573F23">
              <w:rPr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573F23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B7BC2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AB100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25202">
              <w:rPr>
                <w:b/>
                <w:sz w:val="28"/>
                <w:szCs w:val="28"/>
              </w:rPr>
              <w:t>Объемы требуемых капитальных вложений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 год- </w:t>
            </w:r>
            <w:r w:rsidR="00F235F8">
              <w:rPr>
                <w:szCs w:val="28"/>
              </w:rPr>
              <w:t>280,2</w:t>
            </w:r>
            <w:r>
              <w:rPr>
                <w:szCs w:val="28"/>
              </w:rPr>
              <w:t xml:space="preserve">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2019 год- </w:t>
            </w:r>
            <w:r w:rsidR="00F235F8">
              <w:rPr>
                <w:szCs w:val="28"/>
              </w:rPr>
              <w:t>363,2</w:t>
            </w:r>
            <w:r>
              <w:rPr>
                <w:szCs w:val="28"/>
              </w:rPr>
              <w:t xml:space="preserve">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год- </w:t>
            </w:r>
            <w:r w:rsidR="00F235F8">
              <w:rPr>
                <w:szCs w:val="28"/>
              </w:rPr>
              <w:t>75,2</w:t>
            </w:r>
            <w:r>
              <w:rPr>
                <w:szCs w:val="28"/>
              </w:rPr>
              <w:t xml:space="preserve">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2021 год- </w:t>
            </w:r>
            <w:r w:rsidR="00F235F8">
              <w:rPr>
                <w:szCs w:val="28"/>
              </w:rPr>
              <w:t>130,0</w:t>
            </w:r>
            <w:r>
              <w:rPr>
                <w:szCs w:val="28"/>
              </w:rPr>
              <w:t xml:space="preserve">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год- </w:t>
            </w:r>
            <w:r w:rsidR="00F235F8">
              <w:rPr>
                <w:szCs w:val="28"/>
              </w:rPr>
              <w:t>8</w:t>
            </w:r>
            <w:r>
              <w:rPr>
                <w:szCs w:val="28"/>
              </w:rPr>
              <w:t>0,0 тыс. руб.;</w:t>
            </w:r>
          </w:p>
          <w:p w:rsidR="00F25202" w:rsidRDefault="00F25202" w:rsidP="00513B85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год- </w:t>
            </w:r>
            <w:r w:rsidR="00513B85">
              <w:rPr>
                <w:szCs w:val="28"/>
              </w:rPr>
              <w:t>2913,3</w:t>
            </w:r>
            <w:r>
              <w:rPr>
                <w:szCs w:val="28"/>
              </w:rPr>
              <w:t xml:space="preserve">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2025 год- </w:t>
            </w:r>
            <w:r w:rsidR="00F235F8">
              <w:rPr>
                <w:szCs w:val="28"/>
              </w:rPr>
              <w:t>8</w:t>
            </w:r>
            <w:r>
              <w:rPr>
                <w:szCs w:val="28"/>
              </w:rPr>
              <w:t>0,0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>2026 год-</w:t>
            </w:r>
            <w:r w:rsidR="00F235F8">
              <w:rPr>
                <w:szCs w:val="28"/>
              </w:rPr>
              <w:t xml:space="preserve"> 8</w:t>
            </w:r>
            <w:r w:rsidR="00D96304">
              <w:rPr>
                <w:szCs w:val="28"/>
              </w:rPr>
              <w:t>0</w:t>
            </w:r>
            <w:r>
              <w:rPr>
                <w:szCs w:val="28"/>
              </w:rPr>
              <w:t>,0 тыс. руб.;</w:t>
            </w:r>
          </w:p>
          <w:p w:rsidR="00F25202" w:rsidRPr="00CE1238" w:rsidRDefault="00F25202" w:rsidP="00F235F8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2027 год- </w:t>
            </w:r>
            <w:r w:rsidR="00F235F8">
              <w:rPr>
                <w:szCs w:val="28"/>
              </w:rPr>
              <w:t>8</w:t>
            </w:r>
            <w:r>
              <w:rPr>
                <w:szCs w:val="28"/>
              </w:rPr>
              <w:t>0,0 тыс. руб.</w:t>
            </w:r>
          </w:p>
        </w:tc>
      </w:tr>
      <w:tr w:rsidR="00AB1008" w:rsidRPr="00CE1238" w:rsidTr="008B7BC2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 xml:space="preserve"> Объёмы и источники финансирования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Всего на реализацию программы запланировано </w:t>
            </w:r>
            <w:r w:rsidR="00513B85">
              <w:rPr>
                <w:sz w:val="28"/>
                <w:szCs w:val="28"/>
              </w:rPr>
              <w:t>4080,9</w:t>
            </w:r>
            <w:r w:rsidR="00C5283A" w:rsidRPr="00817FD4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тыс. рублей, из них: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- федер</w:t>
            </w:r>
            <w:r w:rsidR="00523B48" w:rsidRPr="00CE1238">
              <w:rPr>
                <w:sz w:val="28"/>
                <w:szCs w:val="28"/>
              </w:rPr>
              <w:t xml:space="preserve">альный бюджет           </w:t>
            </w:r>
            <w:r w:rsidR="006F0DE0" w:rsidRPr="00CE1238">
              <w:rPr>
                <w:sz w:val="28"/>
                <w:szCs w:val="28"/>
              </w:rPr>
              <w:t>0</w:t>
            </w:r>
            <w:r w:rsidR="000F4C83" w:rsidRPr="00CE1238">
              <w:rPr>
                <w:sz w:val="28"/>
                <w:szCs w:val="28"/>
              </w:rPr>
              <w:t>,0</w:t>
            </w:r>
            <w:r w:rsidR="006F0DE0" w:rsidRPr="00CE1238">
              <w:rPr>
                <w:sz w:val="28"/>
                <w:szCs w:val="28"/>
              </w:rPr>
              <w:t xml:space="preserve">  </w:t>
            </w:r>
            <w:r w:rsidRPr="00CE1238">
              <w:rPr>
                <w:sz w:val="28"/>
                <w:szCs w:val="28"/>
              </w:rPr>
              <w:t>тыс. рублей;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- област</w:t>
            </w:r>
            <w:r w:rsidR="00523B48" w:rsidRPr="00CE1238">
              <w:rPr>
                <w:sz w:val="28"/>
                <w:szCs w:val="28"/>
              </w:rPr>
              <w:t xml:space="preserve">ной бюджет                </w:t>
            </w:r>
            <w:r w:rsidR="00513B85">
              <w:rPr>
                <w:sz w:val="28"/>
                <w:szCs w:val="28"/>
              </w:rPr>
              <w:t>2600,0</w:t>
            </w:r>
            <w:r w:rsidR="006F0DE0" w:rsidRPr="00CE1238">
              <w:rPr>
                <w:sz w:val="28"/>
                <w:szCs w:val="28"/>
              </w:rPr>
              <w:t xml:space="preserve">  </w:t>
            </w:r>
            <w:r w:rsidRPr="00CE1238">
              <w:rPr>
                <w:sz w:val="28"/>
                <w:szCs w:val="28"/>
              </w:rPr>
              <w:t>тыс. рублей;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- местный </w:t>
            </w:r>
            <w:r w:rsidR="00933BAD" w:rsidRPr="00CE1238">
              <w:rPr>
                <w:sz w:val="28"/>
                <w:szCs w:val="28"/>
              </w:rPr>
              <w:t xml:space="preserve">бюджет                   </w:t>
            </w:r>
            <w:r w:rsidR="00513B85">
              <w:rPr>
                <w:sz w:val="28"/>
                <w:szCs w:val="28"/>
              </w:rPr>
              <w:t>1480,9</w:t>
            </w:r>
            <w:r w:rsidR="00C5283A" w:rsidRPr="00817FD4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тыс. рублей;</w:t>
            </w:r>
          </w:p>
          <w:p w:rsidR="0038226E" w:rsidRPr="00CE1238" w:rsidRDefault="00933BAD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lastRenderedPageBreak/>
              <w:t xml:space="preserve">- </w:t>
            </w:r>
            <w:r w:rsidR="0038226E" w:rsidRPr="00CE1238">
              <w:rPr>
                <w:sz w:val="28"/>
                <w:szCs w:val="28"/>
              </w:rPr>
              <w:t xml:space="preserve">собственные средства </w:t>
            </w:r>
          </w:p>
          <w:p w:rsidR="00933BAD" w:rsidRPr="00CE1238" w:rsidRDefault="0038226E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предприятия                            </w:t>
            </w:r>
            <w:r w:rsidR="002E4084" w:rsidRPr="00CE1238">
              <w:rPr>
                <w:sz w:val="28"/>
                <w:szCs w:val="28"/>
              </w:rPr>
              <w:t>0</w:t>
            </w:r>
            <w:r w:rsidR="000F4C83" w:rsidRPr="00CE1238">
              <w:rPr>
                <w:sz w:val="28"/>
                <w:szCs w:val="28"/>
              </w:rPr>
              <w:t>,0</w:t>
            </w:r>
            <w:r w:rsidR="002E4084" w:rsidRPr="00CE1238">
              <w:rPr>
                <w:sz w:val="28"/>
                <w:szCs w:val="28"/>
              </w:rPr>
              <w:t xml:space="preserve"> </w:t>
            </w:r>
            <w:r w:rsidR="00933BAD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 xml:space="preserve"> </w:t>
            </w:r>
            <w:r w:rsidR="002E4084" w:rsidRPr="00CE1238">
              <w:rPr>
                <w:sz w:val="28"/>
                <w:szCs w:val="28"/>
              </w:rPr>
              <w:t>тыс. рублей;</w:t>
            </w:r>
          </w:p>
          <w:p w:rsidR="0038226E" w:rsidRPr="00CE1238" w:rsidRDefault="0038226E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- другие источники </w:t>
            </w:r>
          </w:p>
          <w:p w:rsidR="00AB1008" w:rsidRPr="00CE1238" w:rsidRDefault="00933BAD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(средства населения)               </w:t>
            </w:r>
            <w:r w:rsidR="006F0DE0" w:rsidRPr="00CE1238">
              <w:rPr>
                <w:sz w:val="28"/>
                <w:szCs w:val="28"/>
              </w:rPr>
              <w:t>0</w:t>
            </w:r>
            <w:r w:rsidR="000F4C83" w:rsidRPr="00CE1238">
              <w:rPr>
                <w:sz w:val="28"/>
                <w:szCs w:val="28"/>
              </w:rPr>
              <w:t>,0</w:t>
            </w:r>
            <w:r w:rsidR="006F0DE0" w:rsidRPr="00CE1238">
              <w:rPr>
                <w:sz w:val="28"/>
                <w:szCs w:val="28"/>
              </w:rPr>
              <w:t xml:space="preserve">  </w:t>
            </w:r>
            <w:r w:rsidRPr="00CE1238">
              <w:rPr>
                <w:sz w:val="28"/>
                <w:szCs w:val="28"/>
              </w:rPr>
              <w:t>тыс.</w:t>
            </w:r>
            <w:r w:rsidR="00C03203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рублей</w:t>
            </w:r>
          </w:p>
        </w:tc>
      </w:tr>
      <w:tr w:rsidR="00AB1008" w:rsidRPr="00CE1238" w:rsidTr="008B7BC2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8B7BC2" w:rsidP="008B7BC2">
            <w:pPr>
              <w:ind w:right="-103"/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4" w:rsidRPr="00CE1238" w:rsidRDefault="002E4084" w:rsidP="008E1795">
            <w:pPr>
              <w:ind w:left="29" w:hanging="29"/>
              <w:jc w:val="both"/>
              <w:rPr>
                <w:sz w:val="28"/>
                <w:szCs w:val="28"/>
              </w:rPr>
            </w:pPr>
          </w:p>
          <w:p w:rsidR="00E44AF8" w:rsidRPr="00CE1238" w:rsidRDefault="00E44AF8" w:rsidP="008E1795">
            <w:pPr>
              <w:ind w:left="29" w:hanging="29"/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Обеспечение населения </w:t>
            </w:r>
            <w:r w:rsidRPr="000D3D69">
              <w:rPr>
                <w:sz w:val="28"/>
                <w:szCs w:val="28"/>
              </w:rPr>
              <w:t>сельского поселения бе</w:t>
            </w:r>
            <w:r w:rsidR="00D23D71" w:rsidRPr="000D3D69">
              <w:rPr>
                <w:sz w:val="28"/>
                <w:szCs w:val="28"/>
              </w:rPr>
              <w:t>сперебойным</w:t>
            </w:r>
            <w:r w:rsidR="000D3D69" w:rsidRPr="000D3D69">
              <w:rPr>
                <w:sz w:val="28"/>
                <w:szCs w:val="28"/>
              </w:rPr>
              <w:t>и</w:t>
            </w:r>
            <w:r w:rsidR="00D23D71" w:rsidRPr="000D3D69">
              <w:rPr>
                <w:sz w:val="28"/>
                <w:szCs w:val="28"/>
              </w:rPr>
              <w:t xml:space="preserve"> и качественным</w:t>
            </w:r>
            <w:r w:rsidR="000D3D69" w:rsidRPr="000D3D69">
              <w:rPr>
                <w:sz w:val="28"/>
                <w:szCs w:val="28"/>
              </w:rPr>
              <w:t>и</w:t>
            </w:r>
            <w:r w:rsidR="00D23D71" w:rsidRPr="000D3D69">
              <w:rPr>
                <w:sz w:val="28"/>
                <w:szCs w:val="28"/>
              </w:rPr>
              <w:t xml:space="preserve"> </w:t>
            </w:r>
            <w:r w:rsidR="000D3D69">
              <w:rPr>
                <w:sz w:val="28"/>
                <w:szCs w:val="28"/>
              </w:rPr>
              <w:t>коммунальными услугами</w:t>
            </w:r>
            <w:r w:rsidRPr="00CE1238">
              <w:rPr>
                <w:sz w:val="28"/>
                <w:szCs w:val="28"/>
              </w:rPr>
              <w:t>.</w:t>
            </w:r>
            <w:r w:rsidR="009E7FAB" w:rsidRPr="00CE1238">
              <w:rPr>
                <w:sz w:val="28"/>
                <w:szCs w:val="28"/>
              </w:rPr>
              <w:t xml:space="preserve"> 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Улучшение качества жизни населения.</w:t>
            </w:r>
          </w:p>
          <w:p w:rsidR="00AB1008" w:rsidRPr="00CE1238" w:rsidRDefault="00AB1008" w:rsidP="008E1795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AB1008" w:rsidRPr="00CE1238" w:rsidTr="008B7BC2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4" w:rsidRPr="00CE1238" w:rsidRDefault="002E4084" w:rsidP="008E1795">
            <w:pPr>
              <w:ind w:left="29" w:hanging="29"/>
              <w:jc w:val="both"/>
              <w:rPr>
                <w:sz w:val="28"/>
                <w:szCs w:val="28"/>
              </w:rPr>
            </w:pPr>
          </w:p>
          <w:p w:rsidR="00AB1008" w:rsidRPr="00CE1238" w:rsidRDefault="00AB1008" w:rsidP="008E1795">
            <w:pPr>
              <w:ind w:left="29" w:hanging="29"/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Контроль за реализацией Программы осуществляет заказчик Программы</w:t>
            </w:r>
          </w:p>
        </w:tc>
      </w:tr>
    </w:tbl>
    <w:p w:rsidR="00D9253E" w:rsidRPr="00B05274" w:rsidRDefault="00D9253E" w:rsidP="00D9253E">
      <w:pPr>
        <w:jc w:val="both"/>
        <w:rPr>
          <w:b/>
          <w:color w:val="000000" w:themeColor="text1"/>
          <w:sz w:val="28"/>
          <w:szCs w:val="28"/>
        </w:rPr>
      </w:pPr>
      <w:r w:rsidRPr="00B05274">
        <w:rPr>
          <w:b/>
          <w:color w:val="000000" w:themeColor="text1"/>
          <w:sz w:val="28"/>
          <w:szCs w:val="28"/>
        </w:rPr>
        <w:t xml:space="preserve">1.  </w:t>
      </w:r>
      <w:r w:rsidRPr="00480B1E">
        <w:rPr>
          <w:b/>
          <w:color w:val="000000" w:themeColor="text1"/>
          <w:sz w:val="28"/>
          <w:szCs w:val="28"/>
        </w:rPr>
        <w:t xml:space="preserve">Характеристика существующего состояния </w:t>
      </w:r>
      <w:r>
        <w:rPr>
          <w:b/>
          <w:color w:val="000000" w:themeColor="text1"/>
          <w:sz w:val="28"/>
          <w:szCs w:val="28"/>
        </w:rPr>
        <w:t>коммунальной</w:t>
      </w:r>
      <w:r w:rsidRPr="00480B1E">
        <w:rPr>
          <w:b/>
          <w:color w:val="000000" w:themeColor="text1"/>
          <w:sz w:val="28"/>
          <w:szCs w:val="28"/>
        </w:rPr>
        <w:t xml:space="preserve"> инфраструктуры </w:t>
      </w:r>
      <w:r>
        <w:rPr>
          <w:b/>
          <w:color w:val="000000" w:themeColor="text1"/>
          <w:sz w:val="28"/>
          <w:szCs w:val="28"/>
        </w:rPr>
        <w:t>Филиппенковского</w:t>
      </w:r>
      <w:r w:rsidRPr="00480B1E">
        <w:rPr>
          <w:b/>
          <w:color w:val="000000" w:themeColor="text1"/>
          <w:sz w:val="28"/>
          <w:szCs w:val="28"/>
        </w:rPr>
        <w:t xml:space="preserve"> сельского  поселения.</w:t>
      </w:r>
    </w:p>
    <w:p w:rsidR="00D9253E" w:rsidRPr="00B05274" w:rsidRDefault="00D9253E" w:rsidP="00D9253E">
      <w:pPr>
        <w:jc w:val="both"/>
        <w:rPr>
          <w:b/>
          <w:color w:val="000000" w:themeColor="text1"/>
          <w:sz w:val="28"/>
          <w:szCs w:val="28"/>
        </w:rPr>
      </w:pPr>
    </w:p>
    <w:p w:rsidR="00D9253E" w:rsidRPr="00480B1E" w:rsidRDefault="00D9253E" w:rsidP="00D9253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>
        <w:rPr>
          <w:color w:val="000000" w:themeColor="text1"/>
          <w:sz w:val="28"/>
          <w:szCs w:val="28"/>
        </w:rPr>
        <w:t>Филиппенковского</w:t>
      </w:r>
      <w:r w:rsidRPr="00480B1E">
        <w:rPr>
          <w:color w:val="000000" w:themeColor="text1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D9253E" w:rsidRPr="00480B1E" w:rsidRDefault="00D9253E" w:rsidP="00D9253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D9253E" w:rsidRPr="00480B1E" w:rsidRDefault="00D9253E" w:rsidP="00D9253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>В связи с тем, что сельское поселение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бюджета.</w:t>
      </w:r>
    </w:p>
    <w:p w:rsidR="00D9253E" w:rsidRPr="00B05274" w:rsidRDefault="00D9253E" w:rsidP="00D9253E">
      <w:pPr>
        <w:jc w:val="both"/>
        <w:rPr>
          <w:b/>
          <w:color w:val="000000" w:themeColor="text1"/>
          <w:sz w:val="28"/>
          <w:szCs w:val="28"/>
        </w:rPr>
      </w:pPr>
    </w:p>
    <w:p w:rsidR="00D9253E" w:rsidRPr="00480B1E" w:rsidRDefault="00D9253E" w:rsidP="00D9253E">
      <w:pPr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>1.1. Демографическое развитие муниципального образования</w:t>
      </w:r>
    </w:p>
    <w:p w:rsidR="00D9253E" w:rsidRPr="00480B1E" w:rsidRDefault="00D9253E" w:rsidP="00D9253E">
      <w:pPr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Демографическая ситуация в поселении остается сложной, под влиянием естественной и миграционной убыли население поселения продолжает сокращаться. </w:t>
      </w:r>
    </w:p>
    <w:p w:rsidR="00D9253E" w:rsidRPr="00B05274" w:rsidRDefault="00D9253E" w:rsidP="00D9253E">
      <w:pPr>
        <w:jc w:val="both"/>
        <w:rPr>
          <w:b/>
          <w:color w:val="000000" w:themeColor="text1"/>
          <w:sz w:val="28"/>
          <w:szCs w:val="28"/>
        </w:rPr>
      </w:pPr>
    </w:p>
    <w:p w:rsidR="00D9253E" w:rsidRPr="00F8169F" w:rsidRDefault="00D9253E" w:rsidP="00D9253E">
      <w:pPr>
        <w:jc w:val="center"/>
        <w:rPr>
          <w:b/>
          <w:color w:val="000000" w:themeColor="text1"/>
          <w:sz w:val="28"/>
          <w:szCs w:val="28"/>
        </w:rPr>
      </w:pPr>
      <w:r w:rsidRPr="00F8169F">
        <w:rPr>
          <w:b/>
          <w:color w:val="000000" w:themeColor="text1"/>
          <w:sz w:val="28"/>
          <w:szCs w:val="28"/>
        </w:rPr>
        <w:t>Общая характеристика сельского поселения</w:t>
      </w:r>
    </w:p>
    <w:p w:rsidR="00D9253E" w:rsidRPr="007E6B9A" w:rsidRDefault="00D9253E" w:rsidP="00D9253E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На территории </w:t>
      </w:r>
      <w:r>
        <w:rPr>
          <w:color w:val="000000" w:themeColor="text1"/>
          <w:sz w:val="28"/>
          <w:szCs w:val="28"/>
        </w:rPr>
        <w:t>Филиипенковского</w:t>
      </w:r>
      <w:r w:rsidRPr="007E6B9A">
        <w:rPr>
          <w:color w:val="000000" w:themeColor="text1"/>
          <w:sz w:val="28"/>
          <w:szCs w:val="28"/>
        </w:rPr>
        <w:t xml:space="preserve"> сельского поселения по статистическим данным на 01.01.2024 года зарегистрировано </w:t>
      </w:r>
      <w:r>
        <w:rPr>
          <w:color w:val="000000" w:themeColor="text1"/>
          <w:sz w:val="28"/>
          <w:szCs w:val="28"/>
        </w:rPr>
        <w:t>1243</w:t>
      </w:r>
      <w:r w:rsidRPr="007E6B9A">
        <w:rPr>
          <w:color w:val="000000" w:themeColor="text1"/>
          <w:sz w:val="28"/>
          <w:szCs w:val="28"/>
        </w:rPr>
        <w:t xml:space="preserve"> человека. Административным центром </w:t>
      </w:r>
      <w:r>
        <w:rPr>
          <w:color w:val="000000" w:themeColor="text1"/>
          <w:sz w:val="28"/>
          <w:szCs w:val="28"/>
        </w:rPr>
        <w:t>Филиппенковского</w:t>
      </w:r>
      <w:r w:rsidRPr="007E6B9A">
        <w:rPr>
          <w:color w:val="000000" w:themeColor="text1"/>
          <w:sz w:val="28"/>
          <w:szCs w:val="28"/>
        </w:rPr>
        <w:t xml:space="preserve"> сельского поселения является село </w:t>
      </w:r>
      <w:r>
        <w:rPr>
          <w:color w:val="000000" w:themeColor="text1"/>
          <w:sz w:val="28"/>
          <w:szCs w:val="28"/>
        </w:rPr>
        <w:t>Филиппенково</w:t>
      </w:r>
      <w:r w:rsidRPr="007E6B9A">
        <w:rPr>
          <w:color w:val="000000" w:themeColor="text1"/>
          <w:sz w:val="28"/>
          <w:szCs w:val="28"/>
        </w:rPr>
        <w:t xml:space="preserve">. Общая площадь территории поселения составляет </w:t>
      </w:r>
      <w:r>
        <w:rPr>
          <w:color w:val="000000" w:themeColor="text1"/>
          <w:sz w:val="28"/>
          <w:szCs w:val="28"/>
        </w:rPr>
        <w:t xml:space="preserve">14,304 </w:t>
      </w:r>
      <w:r w:rsidRPr="007E6B9A">
        <w:rPr>
          <w:color w:val="000000" w:themeColor="text1"/>
          <w:sz w:val="28"/>
          <w:szCs w:val="28"/>
        </w:rPr>
        <w:t xml:space="preserve">тыс. га. Общая протяженность автомобильных (внутри поселковых) дорог – </w:t>
      </w:r>
      <w:r>
        <w:rPr>
          <w:color w:val="000000" w:themeColor="text1"/>
          <w:sz w:val="28"/>
          <w:szCs w:val="28"/>
        </w:rPr>
        <w:t>28,6</w:t>
      </w:r>
      <w:r w:rsidRPr="007E6B9A">
        <w:rPr>
          <w:color w:val="000000" w:themeColor="text1"/>
          <w:sz w:val="28"/>
          <w:szCs w:val="28"/>
        </w:rPr>
        <w:t xml:space="preserve"> км.</w:t>
      </w:r>
    </w:p>
    <w:p w:rsidR="00D9253E" w:rsidRPr="00B05274" w:rsidRDefault="00D9253E" w:rsidP="00D9253E">
      <w:pPr>
        <w:jc w:val="both"/>
        <w:rPr>
          <w:b/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lastRenderedPageBreak/>
        <w:t xml:space="preserve">На территории поселения имеется МКОУ </w:t>
      </w:r>
      <w:r>
        <w:rPr>
          <w:color w:val="000000" w:themeColor="text1"/>
          <w:sz w:val="28"/>
          <w:szCs w:val="28"/>
        </w:rPr>
        <w:t>ФилиппенковскаяО</w:t>
      </w:r>
      <w:r w:rsidRPr="007E6B9A">
        <w:rPr>
          <w:color w:val="000000" w:themeColor="text1"/>
          <w:sz w:val="28"/>
          <w:szCs w:val="28"/>
        </w:rPr>
        <w:t xml:space="preserve">ОШ, </w:t>
      </w:r>
      <w:r>
        <w:rPr>
          <w:color w:val="000000" w:themeColor="text1"/>
          <w:sz w:val="28"/>
          <w:szCs w:val="28"/>
        </w:rPr>
        <w:t xml:space="preserve">и МКОУ Елизаветинская ООШ </w:t>
      </w:r>
      <w:r w:rsidRPr="007E6B9A">
        <w:rPr>
          <w:color w:val="000000" w:themeColor="text1"/>
          <w:sz w:val="28"/>
          <w:szCs w:val="28"/>
        </w:rPr>
        <w:t xml:space="preserve">,  </w:t>
      </w:r>
      <w:r>
        <w:rPr>
          <w:color w:val="000000" w:themeColor="text1"/>
          <w:sz w:val="28"/>
          <w:szCs w:val="28"/>
        </w:rPr>
        <w:t xml:space="preserve"> 3 </w:t>
      </w:r>
      <w:r w:rsidRPr="007E6B9A">
        <w:rPr>
          <w:color w:val="000000" w:themeColor="text1"/>
          <w:sz w:val="28"/>
          <w:szCs w:val="28"/>
        </w:rPr>
        <w:t xml:space="preserve">ФАП,  </w:t>
      </w:r>
      <w:r>
        <w:rPr>
          <w:color w:val="000000" w:themeColor="text1"/>
          <w:sz w:val="28"/>
          <w:szCs w:val="28"/>
        </w:rPr>
        <w:t xml:space="preserve">3 </w:t>
      </w:r>
      <w:r w:rsidRPr="007E6B9A">
        <w:rPr>
          <w:color w:val="000000" w:themeColor="text1"/>
          <w:sz w:val="28"/>
          <w:szCs w:val="28"/>
        </w:rPr>
        <w:t>почтов</w:t>
      </w:r>
      <w:r>
        <w:rPr>
          <w:color w:val="000000" w:themeColor="text1"/>
          <w:sz w:val="28"/>
          <w:szCs w:val="28"/>
        </w:rPr>
        <w:t>ых отделения</w:t>
      </w:r>
      <w:r w:rsidRPr="007E6B9A">
        <w:rPr>
          <w:color w:val="000000" w:themeColor="text1"/>
          <w:sz w:val="28"/>
          <w:szCs w:val="28"/>
        </w:rPr>
        <w:t>, отделение сбербанка. В сфере торговли население обслуживаю</w:t>
      </w:r>
      <w:r>
        <w:rPr>
          <w:color w:val="000000" w:themeColor="text1"/>
          <w:sz w:val="28"/>
          <w:szCs w:val="28"/>
        </w:rPr>
        <w:t>т 2 магазина</w:t>
      </w:r>
      <w:r w:rsidRPr="007E6B9A">
        <w:rPr>
          <w:color w:val="000000" w:themeColor="text1"/>
          <w:sz w:val="28"/>
          <w:szCs w:val="28"/>
        </w:rPr>
        <w:t xml:space="preserve">. </w:t>
      </w:r>
    </w:p>
    <w:p w:rsidR="00D9253E" w:rsidRPr="00F8169F" w:rsidRDefault="00D9253E" w:rsidP="00D9253E">
      <w:pPr>
        <w:jc w:val="both"/>
        <w:rPr>
          <w:b/>
          <w:color w:val="000000" w:themeColor="text1"/>
          <w:sz w:val="28"/>
          <w:szCs w:val="28"/>
        </w:rPr>
      </w:pPr>
      <w:r w:rsidRPr="00F8169F">
        <w:rPr>
          <w:b/>
          <w:color w:val="000000" w:themeColor="text1"/>
          <w:sz w:val="28"/>
          <w:szCs w:val="28"/>
        </w:rPr>
        <w:t xml:space="preserve">Структура населения </w:t>
      </w:r>
      <w:r>
        <w:rPr>
          <w:b/>
          <w:color w:val="000000" w:themeColor="text1"/>
          <w:sz w:val="28"/>
          <w:szCs w:val="28"/>
        </w:rPr>
        <w:t xml:space="preserve">сельского </w:t>
      </w:r>
      <w:r w:rsidRPr="00F8169F">
        <w:rPr>
          <w:b/>
          <w:color w:val="000000" w:themeColor="text1"/>
          <w:sz w:val="28"/>
          <w:szCs w:val="28"/>
        </w:rPr>
        <w:t>поселения</w:t>
      </w:r>
    </w:p>
    <w:p w:rsidR="00D9253E" w:rsidRPr="007E6B9A" w:rsidRDefault="00D9253E" w:rsidP="00D9253E">
      <w:pPr>
        <w:jc w:val="both"/>
        <w:rPr>
          <w:color w:val="000000" w:themeColor="text1"/>
          <w:sz w:val="28"/>
          <w:szCs w:val="28"/>
        </w:rPr>
      </w:pPr>
    </w:p>
    <w:p w:rsidR="00D9253E" w:rsidRPr="007E6B9A" w:rsidRDefault="00D9253E" w:rsidP="00D9253E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Численность населения поселения - </w:t>
      </w:r>
      <w:r>
        <w:rPr>
          <w:color w:val="000000" w:themeColor="text1"/>
          <w:sz w:val="28"/>
          <w:szCs w:val="28"/>
        </w:rPr>
        <w:t>1243</w:t>
      </w:r>
      <w:r w:rsidRPr="007E6B9A">
        <w:rPr>
          <w:color w:val="000000" w:themeColor="text1"/>
          <w:sz w:val="28"/>
          <w:szCs w:val="28"/>
        </w:rPr>
        <w:t xml:space="preserve">человек, в т. ч. в возрасте: дети до 6 лет - </w:t>
      </w:r>
      <w:r>
        <w:rPr>
          <w:color w:val="000000" w:themeColor="text1"/>
          <w:sz w:val="28"/>
          <w:szCs w:val="28"/>
        </w:rPr>
        <w:t>9</w:t>
      </w:r>
      <w:r w:rsidRPr="007E6B9A">
        <w:rPr>
          <w:color w:val="000000" w:themeColor="text1"/>
          <w:sz w:val="28"/>
          <w:szCs w:val="28"/>
        </w:rPr>
        <w:t xml:space="preserve"> чел., 7-17 лет - </w:t>
      </w:r>
      <w:r w:rsidR="00293F29">
        <w:rPr>
          <w:color w:val="000000" w:themeColor="text1"/>
          <w:sz w:val="28"/>
          <w:szCs w:val="28"/>
        </w:rPr>
        <w:t>83</w:t>
      </w:r>
      <w:r w:rsidRPr="007E6B9A">
        <w:rPr>
          <w:color w:val="000000" w:themeColor="text1"/>
          <w:sz w:val="28"/>
          <w:szCs w:val="28"/>
        </w:rPr>
        <w:t xml:space="preserve"> чел. Из общей численности, чел.:  моложе трудоспособного возраста (до 16 лет) – </w:t>
      </w:r>
      <w:r>
        <w:rPr>
          <w:color w:val="000000" w:themeColor="text1"/>
          <w:sz w:val="28"/>
          <w:szCs w:val="28"/>
        </w:rPr>
        <w:t>25</w:t>
      </w:r>
      <w:r w:rsidRPr="007E6B9A">
        <w:rPr>
          <w:color w:val="000000" w:themeColor="text1"/>
          <w:sz w:val="28"/>
          <w:szCs w:val="28"/>
        </w:rPr>
        <w:t xml:space="preserve"> чел; в трудоспособном возрасте  (женщины 16-54 лет, мужчины 16-59 лет) -  </w:t>
      </w:r>
      <w:r w:rsidR="00293F29">
        <w:rPr>
          <w:color w:val="000000" w:themeColor="text1"/>
          <w:sz w:val="28"/>
          <w:szCs w:val="28"/>
        </w:rPr>
        <w:t>654</w:t>
      </w:r>
      <w:r w:rsidRPr="007E6B9A">
        <w:rPr>
          <w:color w:val="000000" w:themeColor="text1"/>
          <w:sz w:val="28"/>
          <w:szCs w:val="28"/>
        </w:rPr>
        <w:t xml:space="preserve"> чел; старше трудоспособного возраста (женщины старше 55 лет, мужчины старше 60 лет) – </w:t>
      </w:r>
      <w:r w:rsidR="00293F29">
        <w:rPr>
          <w:color w:val="000000" w:themeColor="text1"/>
          <w:sz w:val="28"/>
          <w:szCs w:val="28"/>
        </w:rPr>
        <w:t>481</w:t>
      </w:r>
      <w:r w:rsidRPr="007E6B9A">
        <w:rPr>
          <w:color w:val="000000" w:themeColor="text1"/>
          <w:sz w:val="28"/>
          <w:szCs w:val="28"/>
        </w:rPr>
        <w:t xml:space="preserve"> человека.</w:t>
      </w:r>
    </w:p>
    <w:p w:rsidR="00D9253E" w:rsidRPr="007E6B9A" w:rsidRDefault="00D9253E" w:rsidP="00D9253E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>Естественное движение населения  - сельского  поселения</w:t>
      </w:r>
    </w:p>
    <w:p w:rsidR="00D9253E" w:rsidRPr="007E6B9A" w:rsidRDefault="00D9253E" w:rsidP="00D9253E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Демографическая ситуация в </w:t>
      </w:r>
      <w:r w:rsidR="00293F29">
        <w:rPr>
          <w:color w:val="000000" w:themeColor="text1"/>
          <w:sz w:val="28"/>
          <w:szCs w:val="28"/>
        </w:rPr>
        <w:t>Филиппенковском</w:t>
      </w:r>
      <w:r w:rsidRPr="007E6B9A">
        <w:rPr>
          <w:color w:val="000000" w:themeColor="text1"/>
          <w:sz w:val="28"/>
          <w:szCs w:val="28"/>
        </w:rPr>
        <w:t xml:space="preserve"> сельском поселении в последние годы характеризовалась стабильной естественной убылью населения. Уменьшается число детей и численность населения трудоспособного возраста. </w:t>
      </w:r>
    </w:p>
    <w:p w:rsidR="00D9253E" w:rsidRDefault="00D9253E" w:rsidP="00D9253E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D9253E" w:rsidRDefault="00D9253E" w:rsidP="00D9253E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D9253E" w:rsidRPr="007E6B9A" w:rsidRDefault="00D9253E" w:rsidP="00D9253E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Таблица 1. </w:t>
      </w:r>
      <w:r w:rsidRPr="007E6B9A">
        <w:rPr>
          <w:rFonts w:ascii="Arial" w:eastAsia="Calibri" w:hAnsi="Arial" w:cs="Arial"/>
          <w:b/>
          <w:lang w:eastAsia="en-US"/>
        </w:rPr>
        <w:t xml:space="preserve"> Динамика численности населения поселения за 2017- 202</w:t>
      </w:r>
      <w:r>
        <w:rPr>
          <w:rFonts w:ascii="Arial" w:eastAsia="Calibri" w:hAnsi="Arial" w:cs="Arial"/>
          <w:b/>
          <w:lang w:eastAsia="en-US"/>
        </w:rPr>
        <w:t>3</w:t>
      </w:r>
      <w:r w:rsidRPr="007E6B9A">
        <w:rPr>
          <w:rFonts w:ascii="Arial" w:eastAsia="Calibri" w:hAnsi="Arial" w:cs="Arial"/>
          <w:b/>
          <w:lang w:eastAsia="en-US"/>
        </w:rPr>
        <w:t>гг. с указанием естественного и механического движения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1490"/>
        <w:gridCol w:w="990"/>
        <w:gridCol w:w="905"/>
        <w:gridCol w:w="960"/>
        <w:gridCol w:w="905"/>
        <w:gridCol w:w="905"/>
        <w:gridCol w:w="905"/>
      </w:tblGrid>
      <w:tr w:rsidR="00D9253E" w:rsidRPr="007E6B9A" w:rsidTr="00D9253E">
        <w:tc>
          <w:tcPr>
            <w:tcW w:w="2073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 xml:space="preserve">Наименование показателя </w:t>
            </w:r>
          </w:p>
        </w:tc>
        <w:tc>
          <w:tcPr>
            <w:tcW w:w="149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2017г.</w:t>
            </w:r>
          </w:p>
        </w:tc>
        <w:tc>
          <w:tcPr>
            <w:tcW w:w="99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2018г.</w:t>
            </w:r>
          </w:p>
        </w:tc>
        <w:tc>
          <w:tcPr>
            <w:tcW w:w="49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2019г.</w:t>
            </w:r>
          </w:p>
        </w:tc>
        <w:tc>
          <w:tcPr>
            <w:tcW w:w="96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2020г.</w:t>
            </w:r>
          </w:p>
        </w:tc>
        <w:tc>
          <w:tcPr>
            <w:tcW w:w="52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2021г.</w:t>
            </w:r>
          </w:p>
        </w:tc>
        <w:tc>
          <w:tcPr>
            <w:tcW w:w="905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2</w:t>
            </w:r>
            <w:r w:rsidRPr="007E6B9A">
              <w:rPr>
                <w:rFonts w:ascii="Arial" w:eastAsia="Calibri" w:hAnsi="Arial" w:cs="Arial"/>
                <w:lang w:eastAsia="en-US"/>
              </w:rPr>
              <w:t>г.</w:t>
            </w:r>
          </w:p>
        </w:tc>
        <w:tc>
          <w:tcPr>
            <w:tcW w:w="61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2023г.</w:t>
            </w:r>
          </w:p>
        </w:tc>
      </w:tr>
      <w:tr w:rsidR="00D9253E" w:rsidRPr="007E6B9A" w:rsidTr="00D9253E">
        <w:tc>
          <w:tcPr>
            <w:tcW w:w="2073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Родилось, чел.</w:t>
            </w:r>
          </w:p>
        </w:tc>
        <w:tc>
          <w:tcPr>
            <w:tcW w:w="149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99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49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6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529" w:type="dxa"/>
          </w:tcPr>
          <w:p w:rsidR="00D9253E" w:rsidRPr="007E6B9A" w:rsidRDefault="00293F29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905" w:type="dxa"/>
          </w:tcPr>
          <w:p w:rsidR="00D9253E" w:rsidRPr="007E6B9A" w:rsidRDefault="00293F29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619" w:type="dxa"/>
          </w:tcPr>
          <w:p w:rsidR="00D9253E" w:rsidRPr="007E6B9A" w:rsidRDefault="00293F29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</w:tr>
      <w:tr w:rsidR="00D9253E" w:rsidRPr="007E6B9A" w:rsidTr="00D9253E">
        <w:tc>
          <w:tcPr>
            <w:tcW w:w="2073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Умерло, чел.</w:t>
            </w:r>
          </w:p>
        </w:tc>
        <w:tc>
          <w:tcPr>
            <w:tcW w:w="149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99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49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960" w:type="dxa"/>
          </w:tcPr>
          <w:p w:rsidR="00D9253E" w:rsidRPr="007E6B9A" w:rsidRDefault="00293F29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25</w:t>
            </w:r>
          </w:p>
        </w:tc>
        <w:tc>
          <w:tcPr>
            <w:tcW w:w="529" w:type="dxa"/>
          </w:tcPr>
          <w:p w:rsidR="00D9253E" w:rsidRPr="007E6B9A" w:rsidRDefault="00293F29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34</w:t>
            </w:r>
          </w:p>
        </w:tc>
        <w:tc>
          <w:tcPr>
            <w:tcW w:w="905" w:type="dxa"/>
          </w:tcPr>
          <w:p w:rsidR="00D9253E" w:rsidRPr="007E6B9A" w:rsidRDefault="00293F29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619" w:type="dxa"/>
          </w:tcPr>
          <w:p w:rsidR="00D9253E" w:rsidRPr="007E6B9A" w:rsidRDefault="00293F29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21</w:t>
            </w:r>
          </w:p>
        </w:tc>
      </w:tr>
      <w:tr w:rsidR="00D9253E" w:rsidRPr="007E6B9A" w:rsidTr="00D9253E">
        <w:tc>
          <w:tcPr>
            <w:tcW w:w="2073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Естественный прирост (убыль)</w:t>
            </w:r>
          </w:p>
        </w:tc>
        <w:tc>
          <w:tcPr>
            <w:tcW w:w="149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-2</w:t>
            </w:r>
          </w:p>
        </w:tc>
        <w:tc>
          <w:tcPr>
            <w:tcW w:w="99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49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-10</w:t>
            </w:r>
          </w:p>
        </w:tc>
        <w:tc>
          <w:tcPr>
            <w:tcW w:w="96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52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-6</w:t>
            </w:r>
          </w:p>
        </w:tc>
        <w:tc>
          <w:tcPr>
            <w:tcW w:w="905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61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-14</w:t>
            </w:r>
          </w:p>
        </w:tc>
      </w:tr>
      <w:tr w:rsidR="00D9253E" w:rsidRPr="007E6B9A" w:rsidTr="00D9253E">
        <w:tc>
          <w:tcPr>
            <w:tcW w:w="2073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Прибыло, чел</w:t>
            </w:r>
          </w:p>
        </w:tc>
        <w:tc>
          <w:tcPr>
            <w:tcW w:w="149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99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49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96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2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905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61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13</w:t>
            </w:r>
          </w:p>
        </w:tc>
      </w:tr>
      <w:tr w:rsidR="00D9253E" w:rsidRPr="007E6B9A" w:rsidTr="00D9253E">
        <w:tc>
          <w:tcPr>
            <w:tcW w:w="2073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Убыло, чел.</w:t>
            </w:r>
          </w:p>
        </w:tc>
        <w:tc>
          <w:tcPr>
            <w:tcW w:w="149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99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49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96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52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49</w:t>
            </w:r>
          </w:p>
        </w:tc>
        <w:tc>
          <w:tcPr>
            <w:tcW w:w="905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61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15</w:t>
            </w:r>
          </w:p>
        </w:tc>
      </w:tr>
      <w:tr w:rsidR="00D9253E" w:rsidRPr="007E6B9A" w:rsidTr="00D9253E">
        <w:tc>
          <w:tcPr>
            <w:tcW w:w="2073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Миграционный прирост (убыль)</w:t>
            </w:r>
          </w:p>
        </w:tc>
        <w:tc>
          <w:tcPr>
            <w:tcW w:w="149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+</w:t>
            </w: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9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+2</w:t>
            </w:r>
          </w:p>
        </w:tc>
        <w:tc>
          <w:tcPr>
            <w:tcW w:w="49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-1</w:t>
            </w:r>
          </w:p>
        </w:tc>
        <w:tc>
          <w:tcPr>
            <w:tcW w:w="960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-12</w:t>
            </w:r>
          </w:p>
        </w:tc>
        <w:tc>
          <w:tcPr>
            <w:tcW w:w="52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-20</w:t>
            </w:r>
          </w:p>
        </w:tc>
        <w:tc>
          <w:tcPr>
            <w:tcW w:w="905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619" w:type="dxa"/>
          </w:tcPr>
          <w:p w:rsidR="00D9253E" w:rsidRPr="007E6B9A" w:rsidRDefault="00D9253E" w:rsidP="00D9253E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-2</w:t>
            </w:r>
          </w:p>
        </w:tc>
      </w:tr>
    </w:tbl>
    <w:p w:rsidR="00D9253E" w:rsidRPr="007E6B9A" w:rsidRDefault="00D9253E" w:rsidP="00D9253E">
      <w:pPr>
        <w:spacing w:after="200" w:line="276" w:lineRule="auto"/>
        <w:ind w:firstLine="720"/>
        <w:jc w:val="both"/>
        <w:rPr>
          <w:rFonts w:ascii="Arial" w:eastAsia="Calibri" w:hAnsi="Arial" w:cs="Arial"/>
          <w:lang w:eastAsia="en-US"/>
        </w:rPr>
      </w:pPr>
    </w:p>
    <w:p w:rsidR="00D9253E" w:rsidRPr="007E6B9A" w:rsidRDefault="00D9253E" w:rsidP="00D9253E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>Высокий уровень смертности объясняется как высокой долей лиц пожилого возраста, так и причинами социально-экономического характера, в том числе: невысокий уровень жизни.</w:t>
      </w:r>
    </w:p>
    <w:p w:rsidR="00D9253E" w:rsidRDefault="00D9253E" w:rsidP="00D9253E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>Показатели смертности в сельской местности значительно выше, чем в городской. Это обусловлено  более тяжелыми условиями труда и жизни на селе и трудностями в получении своевременной квалифицированной медицинской помощи, а также значительным постарением сельского населения.</w:t>
      </w:r>
    </w:p>
    <w:p w:rsidR="00A9365D" w:rsidRPr="00B2158F" w:rsidRDefault="00A9365D" w:rsidP="0038226E">
      <w:pPr>
        <w:rPr>
          <w:b/>
          <w:color w:val="FF0000"/>
          <w:sz w:val="28"/>
          <w:szCs w:val="28"/>
        </w:rPr>
      </w:pPr>
    </w:p>
    <w:p w:rsidR="00A40BC2" w:rsidRPr="00C55377" w:rsidRDefault="00A40BC2" w:rsidP="00A40BC2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6"/>
        </w:rPr>
      </w:pPr>
    </w:p>
    <w:p w:rsidR="00A40BC2" w:rsidRPr="00D82DA9" w:rsidRDefault="00C55D23" w:rsidP="00A40BC2">
      <w:pPr>
        <w:autoSpaceDE w:val="0"/>
        <w:autoSpaceDN w:val="0"/>
        <w:adjustRightInd w:val="0"/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Раздел </w:t>
      </w:r>
      <w:r w:rsidR="00B2158F" w:rsidRPr="00D82DA9">
        <w:rPr>
          <w:b/>
          <w:sz w:val="32"/>
          <w:szCs w:val="32"/>
        </w:rPr>
        <w:t>2</w:t>
      </w:r>
      <w:r w:rsidR="00A40BC2" w:rsidRPr="00D82DA9">
        <w:rPr>
          <w:b/>
          <w:sz w:val="32"/>
          <w:szCs w:val="32"/>
        </w:rPr>
        <w:t>.</w:t>
      </w:r>
      <w:r w:rsidR="00A40BC2" w:rsidRPr="00D82DA9">
        <w:rPr>
          <w:sz w:val="32"/>
          <w:szCs w:val="32"/>
        </w:rPr>
        <w:t xml:space="preserve"> </w:t>
      </w:r>
      <w:r w:rsidR="00A40BC2" w:rsidRPr="00D82DA9">
        <w:rPr>
          <w:b/>
          <w:sz w:val="32"/>
          <w:szCs w:val="32"/>
        </w:rPr>
        <w:t>Характеристика существующего состояния систем коммунальной инфраструктуры</w:t>
      </w:r>
      <w:r w:rsidR="00D82DA9">
        <w:rPr>
          <w:b/>
          <w:sz w:val="32"/>
          <w:szCs w:val="32"/>
        </w:rPr>
        <w:t>.</w:t>
      </w:r>
    </w:p>
    <w:p w:rsidR="00AB1008" w:rsidRDefault="00AB1008" w:rsidP="00AB1008">
      <w:pPr>
        <w:jc w:val="center"/>
        <w:rPr>
          <w:sz w:val="28"/>
          <w:szCs w:val="28"/>
        </w:rPr>
      </w:pPr>
    </w:p>
    <w:p w:rsidR="00B2158F" w:rsidRDefault="00C55377" w:rsidP="00D82DA9">
      <w:pPr>
        <w:ind w:firstLine="567"/>
        <w:jc w:val="both"/>
        <w:rPr>
          <w:sz w:val="28"/>
          <w:szCs w:val="28"/>
        </w:rPr>
      </w:pPr>
      <w:bookmarkStart w:id="0" w:name="_Toc331498276"/>
      <w:r>
        <w:rPr>
          <w:sz w:val="28"/>
          <w:szCs w:val="28"/>
        </w:rPr>
        <w:t xml:space="preserve">Организации коммунального комплекса, осуществляющих деятельность на территории </w:t>
      </w:r>
      <w:r w:rsidR="004F03D3">
        <w:rPr>
          <w:sz w:val="28"/>
          <w:szCs w:val="28"/>
        </w:rPr>
        <w:t xml:space="preserve">Филиппенковского </w:t>
      </w:r>
      <w:r>
        <w:rPr>
          <w:sz w:val="28"/>
          <w:szCs w:val="28"/>
        </w:rPr>
        <w:t>сельского поселения: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>Электроснабжение</w:t>
      </w:r>
      <w:r>
        <w:rPr>
          <w:sz w:val="28"/>
          <w:szCs w:val="28"/>
        </w:rPr>
        <w:t xml:space="preserve"> – </w:t>
      </w:r>
      <w:r w:rsidR="00C5537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(ПАО «ТНС энерго Воронеж»);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 xml:space="preserve">Газоснабжение – 1 </w:t>
      </w:r>
      <w:r>
        <w:rPr>
          <w:sz w:val="28"/>
          <w:szCs w:val="28"/>
        </w:rPr>
        <w:t>(ООО «Газпром межрегионгаз Воронеж»);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>Теплоснабжение</w:t>
      </w:r>
      <w:r>
        <w:rPr>
          <w:sz w:val="28"/>
          <w:szCs w:val="28"/>
        </w:rPr>
        <w:t xml:space="preserve"> – </w:t>
      </w:r>
      <w:r w:rsidR="00C55377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;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>Водоснабжение –</w:t>
      </w:r>
      <w:r>
        <w:rPr>
          <w:sz w:val="28"/>
          <w:szCs w:val="28"/>
        </w:rPr>
        <w:t xml:space="preserve"> автономно;</w:t>
      </w:r>
    </w:p>
    <w:p w:rsidR="00B2158F" w:rsidRPr="00F235F8" w:rsidRDefault="00D96B5D" w:rsidP="00F23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 xml:space="preserve">Водоотведение </w:t>
      </w:r>
      <w:r>
        <w:rPr>
          <w:sz w:val="28"/>
          <w:szCs w:val="28"/>
        </w:rPr>
        <w:t xml:space="preserve">– </w:t>
      </w:r>
      <w:r w:rsidR="00C55377">
        <w:rPr>
          <w:sz w:val="28"/>
          <w:szCs w:val="28"/>
        </w:rPr>
        <w:t xml:space="preserve"> </w:t>
      </w:r>
      <w:r>
        <w:rPr>
          <w:sz w:val="28"/>
          <w:szCs w:val="28"/>
        </w:rPr>
        <w:t>нет.</w:t>
      </w:r>
      <w:bookmarkEnd w:id="0"/>
    </w:p>
    <w:p w:rsidR="00F235F8" w:rsidRPr="00F235F8" w:rsidRDefault="00EB6489" w:rsidP="00F235F8">
      <w:pPr>
        <w:ind w:firstLine="567"/>
        <w:jc w:val="both"/>
        <w:rPr>
          <w:b/>
          <w:sz w:val="28"/>
          <w:szCs w:val="28"/>
          <w:u w:val="single"/>
        </w:rPr>
      </w:pPr>
      <w:r w:rsidRPr="00B2158F">
        <w:rPr>
          <w:b/>
          <w:sz w:val="28"/>
          <w:szCs w:val="28"/>
          <w:u w:val="single"/>
        </w:rPr>
        <w:t>Электроснабжение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Электроснабжение потребителей Филиппенковского сельского поселения осуществляется от системы ОАО «Воронежэнерго» через подстанции ПС 110/10 “Филиппенково” с. Филиппенково и ПС 35/10 “Великоархангельская” с. Великоархангельское.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Распределение электроэнергии по коммунально-бытовым потребителям поселения на напряжении 10 кВ осуществляется через 21 трансформаторный пункт (ТП, КТП) с суммарной установленной мощностью 2250 кВА.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Загрузка трансформаторов, установленных на этих подстанциях, составляет 60-90%. Часть существующих ТП-10/0,4 кВ имеют значительный износ электрического оборудования и требуют его реконструкции.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 xml:space="preserve">Существующие сети 10 кВ и 0,4 кВ выполнены воздушными по железобетонным опорам. Часть воздушных линий 10 кВ нуждаются в реконструкции. Протяженность электрических сетей 10 кВ составляет </w:t>
      </w:r>
      <w:smartTag w:uri="urn:schemas-microsoft-com:office:smarttags" w:element="metricconverter">
        <w:smartTagPr>
          <w:attr w:name="ProductID" w:val="37,45 км"/>
        </w:smartTagPr>
        <w:r w:rsidRPr="00F235F8">
          <w:rPr>
            <w:sz w:val="28"/>
            <w:szCs w:val="28"/>
          </w:rPr>
          <w:t>37,45 км</w:t>
        </w:r>
      </w:smartTag>
      <w:r w:rsidRPr="00F235F8">
        <w:rPr>
          <w:sz w:val="28"/>
          <w:szCs w:val="28"/>
        </w:rPr>
        <w:t>.</w:t>
      </w:r>
    </w:p>
    <w:p w:rsidR="00F37352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Выводы: для обеспечения надежного электроснабжения потребителей поселения необходима реконструкция сетей 10; 0,4 кВ и подстанций 10/0,4 кВ.</w:t>
      </w:r>
    </w:p>
    <w:p w:rsidR="00EB6489" w:rsidRDefault="00EB6489" w:rsidP="00D82DA9">
      <w:pPr>
        <w:spacing w:before="60"/>
        <w:ind w:firstLine="567"/>
        <w:jc w:val="both"/>
        <w:rPr>
          <w:b/>
          <w:sz w:val="28"/>
          <w:szCs w:val="28"/>
          <w:u w:val="single"/>
        </w:rPr>
      </w:pPr>
      <w:r w:rsidRPr="00B2158F">
        <w:rPr>
          <w:b/>
          <w:sz w:val="28"/>
          <w:szCs w:val="28"/>
          <w:u w:val="single"/>
        </w:rPr>
        <w:t>Теплоснабжение</w:t>
      </w:r>
    </w:p>
    <w:p w:rsidR="00F235F8" w:rsidRPr="00460AA7" w:rsidRDefault="00F235F8" w:rsidP="00F235F8">
      <w:pPr>
        <w:pStyle w:val="0"/>
        <w:rPr>
          <w:sz w:val="28"/>
          <w:szCs w:val="28"/>
        </w:rPr>
      </w:pPr>
      <w:r w:rsidRPr="00460AA7">
        <w:rPr>
          <w:sz w:val="28"/>
          <w:szCs w:val="28"/>
        </w:rPr>
        <w:t>Раздел «Теплоснабжение» выполнен на основании задания на проектирование, архитектурно-планировочных решений проекта, технической информации, предоставленной заказчиком.</w:t>
      </w:r>
    </w:p>
    <w:p w:rsidR="00F235F8" w:rsidRPr="00460AA7" w:rsidRDefault="00F235F8" w:rsidP="00F235F8">
      <w:pPr>
        <w:pStyle w:val="0"/>
        <w:rPr>
          <w:sz w:val="28"/>
          <w:szCs w:val="28"/>
        </w:rPr>
      </w:pPr>
      <w:r w:rsidRPr="00460AA7">
        <w:rPr>
          <w:sz w:val="28"/>
          <w:szCs w:val="28"/>
        </w:rPr>
        <w:t>В настоящее время обеспечение теплом жилой застройки осуществляется в зависимости от степени газификации населенных пунктов. Теплоснабжение социально значимых объектов осуществляется в основном от отдельно стоящих и встроенных котельных, работающих на угле. Такие котельные расположены в с. Елизаветино и с. Филиппенково Износ оборудования котельных составляет 90%.Сведения о существующих котельных сведены в таблицу.</w:t>
      </w:r>
    </w:p>
    <w:p w:rsidR="00F235F8" w:rsidRPr="00460AA7" w:rsidRDefault="00F235F8" w:rsidP="00F235F8">
      <w:pPr>
        <w:pStyle w:val="0"/>
        <w:rPr>
          <w:sz w:val="28"/>
          <w:szCs w:val="28"/>
        </w:rPr>
      </w:pPr>
      <w:r w:rsidRPr="00460AA7">
        <w:rPr>
          <w:sz w:val="28"/>
          <w:szCs w:val="28"/>
        </w:rPr>
        <w:t>Потребность в тепле и обеспечение теплом промышленных предприятий в данном разделе не рассматриваются в связи с отсутствием данных.</w:t>
      </w:r>
    </w:p>
    <w:p w:rsidR="00F235F8" w:rsidRPr="00460AA7" w:rsidRDefault="00F235F8" w:rsidP="00F235F8">
      <w:pPr>
        <w:pStyle w:val="0"/>
        <w:rPr>
          <w:sz w:val="28"/>
          <w:szCs w:val="28"/>
        </w:rPr>
      </w:pPr>
      <w:r w:rsidRPr="00460AA7">
        <w:rPr>
          <w:sz w:val="28"/>
          <w:szCs w:val="28"/>
        </w:rPr>
        <w:t>Теплоснабжение частного сектора-печное и от бытовых котлов, работающих на природном газе и угле.</w:t>
      </w:r>
    </w:p>
    <w:p w:rsidR="00F235F8" w:rsidRPr="00460AA7" w:rsidRDefault="00F235F8" w:rsidP="00F235F8">
      <w:pPr>
        <w:ind w:firstLine="709"/>
        <w:rPr>
          <w:sz w:val="28"/>
          <w:szCs w:val="28"/>
        </w:rPr>
      </w:pPr>
    </w:p>
    <w:p w:rsidR="00F235F8" w:rsidRPr="00F235F8" w:rsidRDefault="00F235F8" w:rsidP="00F235F8">
      <w:pPr>
        <w:jc w:val="center"/>
        <w:rPr>
          <w:sz w:val="28"/>
          <w:szCs w:val="28"/>
          <w:u w:val="single"/>
        </w:rPr>
      </w:pPr>
      <w:r w:rsidRPr="00F235F8">
        <w:rPr>
          <w:sz w:val="28"/>
          <w:szCs w:val="28"/>
          <w:u w:val="single"/>
        </w:rPr>
        <w:t>Существующие котельные Филиппенковского с.п.</w:t>
      </w:r>
    </w:p>
    <w:p w:rsidR="00F235F8" w:rsidRPr="003806B3" w:rsidRDefault="00F235F8" w:rsidP="00F235F8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2"/>
        <w:gridCol w:w="1715"/>
        <w:gridCol w:w="2067"/>
        <w:gridCol w:w="1628"/>
        <w:gridCol w:w="2265"/>
        <w:gridCol w:w="1062"/>
      </w:tblGrid>
      <w:tr w:rsidR="00F235F8" w:rsidRPr="003806B3" w:rsidTr="00513B85">
        <w:tc>
          <w:tcPr>
            <w:tcW w:w="902" w:type="dxa"/>
            <w:vAlign w:val="center"/>
          </w:tcPr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t>№</w:t>
            </w:r>
          </w:p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t>п/п</w:t>
            </w:r>
          </w:p>
        </w:tc>
        <w:tc>
          <w:tcPr>
            <w:tcW w:w="1715" w:type="dxa"/>
            <w:vAlign w:val="center"/>
          </w:tcPr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t>Наименование котельной</w:t>
            </w:r>
          </w:p>
        </w:tc>
        <w:tc>
          <w:tcPr>
            <w:tcW w:w="2067" w:type="dxa"/>
            <w:vAlign w:val="center"/>
          </w:tcPr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t>Место</w:t>
            </w:r>
          </w:p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t>положение</w:t>
            </w:r>
          </w:p>
        </w:tc>
        <w:tc>
          <w:tcPr>
            <w:tcW w:w="1628" w:type="dxa"/>
            <w:vAlign w:val="center"/>
          </w:tcPr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t>Производите-льность котельной</w:t>
            </w:r>
          </w:p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t>Гкал/ч</w:t>
            </w:r>
          </w:p>
        </w:tc>
        <w:tc>
          <w:tcPr>
            <w:tcW w:w="2265" w:type="dxa"/>
            <w:vAlign w:val="center"/>
          </w:tcPr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t>Присоединительная нагрузка</w:t>
            </w:r>
          </w:p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t>Гкал/ч</w:t>
            </w:r>
          </w:p>
        </w:tc>
        <w:tc>
          <w:tcPr>
            <w:tcW w:w="1062" w:type="dxa"/>
            <w:vAlign w:val="center"/>
          </w:tcPr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t>Вид топлива</w:t>
            </w:r>
          </w:p>
        </w:tc>
      </w:tr>
      <w:tr w:rsidR="00F235F8" w:rsidRPr="003806B3" w:rsidTr="00513B85">
        <w:tc>
          <w:tcPr>
            <w:tcW w:w="902" w:type="dxa"/>
            <w:vAlign w:val="center"/>
          </w:tcPr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t>1</w:t>
            </w:r>
          </w:p>
        </w:tc>
        <w:tc>
          <w:tcPr>
            <w:tcW w:w="1715" w:type="dxa"/>
            <w:vAlign w:val="center"/>
          </w:tcPr>
          <w:p w:rsidR="00F235F8" w:rsidRPr="003806B3" w:rsidRDefault="00F235F8" w:rsidP="00513B85">
            <w:pPr>
              <w:rPr>
                <w:rFonts w:cs="Calibri"/>
              </w:rPr>
            </w:pPr>
            <w:r w:rsidRPr="003806B3">
              <w:rPr>
                <w:rFonts w:cs="Calibri"/>
              </w:rPr>
              <w:t xml:space="preserve">Котельная </w:t>
            </w:r>
            <w:r w:rsidRPr="003806B3">
              <w:rPr>
                <w:rFonts w:cs="Calibri"/>
              </w:rPr>
              <w:lastRenderedPageBreak/>
              <w:t>СОШ</w:t>
            </w:r>
          </w:p>
        </w:tc>
        <w:tc>
          <w:tcPr>
            <w:tcW w:w="2067" w:type="dxa"/>
            <w:vAlign w:val="center"/>
          </w:tcPr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lastRenderedPageBreak/>
              <w:t>с. Филиппенково</w:t>
            </w:r>
          </w:p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lastRenderedPageBreak/>
              <w:t>ул.Центральная</w:t>
            </w:r>
          </w:p>
        </w:tc>
        <w:tc>
          <w:tcPr>
            <w:tcW w:w="1628" w:type="dxa"/>
            <w:vAlign w:val="center"/>
          </w:tcPr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lastRenderedPageBreak/>
              <w:t>0,41</w:t>
            </w:r>
          </w:p>
        </w:tc>
        <w:tc>
          <w:tcPr>
            <w:tcW w:w="2265" w:type="dxa"/>
            <w:vAlign w:val="center"/>
          </w:tcPr>
          <w:p w:rsidR="00F235F8" w:rsidRPr="003806B3" w:rsidRDefault="00F235F8" w:rsidP="00513B85">
            <w:pPr>
              <w:jc w:val="center"/>
              <w:rPr>
                <w:rFonts w:cs="Calibri"/>
              </w:rPr>
            </w:pPr>
          </w:p>
        </w:tc>
        <w:tc>
          <w:tcPr>
            <w:tcW w:w="1062" w:type="dxa"/>
            <w:vAlign w:val="center"/>
          </w:tcPr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t>уголь</w:t>
            </w:r>
          </w:p>
        </w:tc>
      </w:tr>
      <w:tr w:rsidR="00F235F8" w:rsidRPr="003806B3" w:rsidTr="00513B85">
        <w:tc>
          <w:tcPr>
            <w:tcW w:w="902" w:type="dxa"/>
            <w:vAlign w:val="center"/>
          </w:tcPr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lastRenderedPageBreak/>
              <w:t>2</w:t>
            </w:r>
          </w:p>
        </w:tc>
        <w:tc>
          <w:tcPr>
            <w:tcW w:w="1715" w:type="dxa"/>
            <w:vAlign w:val="center"/>
          </w:tcPr>
          <w:p w:rsidR="00F235F8" w:rsidRPr="003806B3" w:rsidRDefault="00F235F8" w:rsidP="00513B85">
            <w:pPr>
              <w:rPr>
                <w:rFonts w:cs="Calibri"/>
              </w:rPr>
            </w:pPr>
            <w:r w:rsidRPr="003806B3">
              <w:rPr>
                <w:rFonts w:cs="Calibri"/>
              </w:rPr>
              <w:t>Котельная ООШ</w:t>
            </w:r>
          </w:p>
        </w:tc>
        <w:tc>
          <w:tcPr>
            <w:tcW w:w="2067" w:type="dxa"/>
            <w:vAlign w:val="center"/>
          </w:tcPr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t>с.Еллизаветино</w:t>
            </w:r>
          </w:p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t>ул.Садовая</w:t>
            </w:r>
          </w:p>
        </w:tc>
        <w:tc>
          <w:tcPr>
            <w:tcW w:w="1628" w:type="dxa"/>
            <w:vAlign w:val="center"/>
          </w:tcPr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t>0,41</w:t>
            </w:r>
          </w:p>
        </w:tc>
        <w:tc>
          <w:tcPr>
            <w:tcW w:w="2265" w:type="dxa"/>
            <w:vAlign w:val="center"/>
          </w:tcPr>
          <w:p w:rsidR="00F235F8" w:rsidRPr="003806B3" w:rsidRDefault="00F235F8" w:rsidP="00513B85">
            <w:pPr>
              <w:jc w:val="center"/>
              <w:rPr>
                <w:rFonts w:cs="Calibri"/>
              </w:rPr>
            </w:pPr>
          </w:p>
        </w:tc>
        <w:tc>
          <w:tcPr>
            <w:tcW w:w="1062" w:type="dxa"/>
            <w:vAlign w:val="center"/>
          </w:tcPr>
          <w:p w:rsidR="00F235F8" w:rsidRPr="003806B3" w:rsidRDefault="00F235F8" w:rsidP="00513B85">
            <w:pPr>
              <w:jc w:val="center"/>
              <w:rPr>
                <w:rFonts w:cs="Calibri"/>
              </w:rPr>
            </w:pPr>
            <w:r w:rsidRPr="003806B3">
              <w:rPr>
                <w:rFonts w:cs="Calibri"/>
              </w:rPr>
              <w:t>уголь</w:t>
            </w:r>
          </w:p>
        </w:tc>
      </w:tr>
    </w:tbl>
    <w:p w:rsidR="00F235F8" w:rsidRPr="00B2158F" w:rsidRDefault="00F235F8" w:rsidP="00D82DA9">
      <w:pPr>
        <w:spacing w:before="60"/>
        <w:ind w:firstLine="567"/>
        <w:jc w:val="both"/>
        <w:rPr>
          <w:b/>
          <w:sz w:val="28"/>
          <w:szCs w:val="28"/>
          <w:u w:val="single"/>
        </w:rPr>
      </w:pPr>
    </w:p>
    <w:p w:rsidR="00EB6489" w:rsidRDefault="00D82DA9" w:rsidP="00D82DA9">
      <w:pPr>
        <w:spacing w:before="60"/>
        <w:jc w:val="both"/>
        <w:rPr>
          <w:b/>
          <w:sz w:val="28"/>
          <w:szCs w:val="28"/>
          <w:u w:val="single"/>
        </w:rPr>
      </w:pPr>
      <w:r w:rsidRPr="00D82DA9">
        <w:rPr>
          <w:b/>
          <w:sz w:val="28"/>
          <w:szCs w:val="28"/>
        </w:rPr>
        <w:t xml:space="preserve">        </w:t>
      </w:r>
      <w:r w:rsidR="00A01FEC">
        <w:rPr>
          <w:b/>
          <w:sz w:val="28"/>
          <w:szCs w:val="28"/>
        </w:rPr>
        <w:t xml:space="preserve"> </w:t>
      </w:r>
      <w:r w:rsidR="004E424A" w:rsidRPr="00B2158F">
        <w:rPr>
          <w:b/>
          <w:sz w:val="28"/>
          <w:szCs w:val="28"/>
          <w:u w:val="single"/>
        </w:rPr>
        <w:t xml:space="preserve"> </w:t>
      </w:r>
      <w:r w:rsidR="00EB6489" w:rsidRPr="00B2158F">
        <w:rPr>
          <w:b/>
          <w:sz w:val="28"/>
          <w:szCs w:val="28"/>
          <w:u w:val="single"/>
        </w:rPr>
        <w:t>Газоснабжение</w:t>
      </w:r>
    </w:p>
    <w:p w:rsidR="00F235F8" w:rsidRDefault="00F235F8" w:rsidP="00F235F8">
      <w:pPr>
        <w:pStyle w:val="100"/>
      </w:pP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В настоящее время газоснабжение Филиппенковского сельского поселения, состоящего из с.Филиппенково, с.Масычево, с.Елизаветино, с.Патокино осуществляется природным газом.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Природный газ Филиппенковское сельское поселение получает от межпоселкового газопровода высокого давления Р≤0.6 МПа, проложенного от АГРС г.Бутурлиновка.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От межпоселкового газопровода высокого давления газ поступает на ГРП с.Филиппенково.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После ГРП газ поступает по газопроводам среднего давления Р≤ 0,3 МПа до ШРП, после ШРП газ по газопроводам низкого давления Р ≤ 0,003 МПа поступает к потребителям жилых домов.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Всего в с.Филиппенково:</w:t>
      </w:r>
    </w:p>
    <w:p w:rsidR="00F235F8" w:rsidRPr="00F235F8" w:rsidRDefault="00F235F8" w:rsidP="00F235F8">
      <w:pPr>
        <w:pStyle w:val="100"/>
        <w:numPr>
          <w:ilvl w:val="0"/>
          <w:numId w:val="17"/>
        </w:numPr>
        <w:suppressAutoHyphens w:val="0"/>
        <w:rPr>
          <w:sz w:val="28"/>
          <w:szCs w:val="28"/>
        </w:rPr>
      </w:pPr>
      <w:r w:rsidRPr="00F235F8">
        <w:rPr>
          <w:sz w:val="28"/>
          <w:szCs w:val="28"/>
        </w:rPr>
        <w:t>ГРП-1шт.</w:t>
      </w:r>
    </w:p>
    <w:p w:rsidR="00F235F8" w:rsidRPr="00F235F8" w:rsidRDefault="00F235F8" w:rsidP="00F235F8">
      <w:pPr>
        <w:pStyle w:val="100"/>
        <w:numPr>
          <w:ilvl w:val="0"/>
          <w:numId w:val="17"/>
        </w:numPr>
        <w:suppressAutoHyphens w:val="0"/>
        <w:rPr>
          <w:sz w:val="28"/>
          <w:szCs w:val="28"/>
        </w:rPr>
      </w:pPr>
      <w:r w:rsidRPr="00F235F8">
        <w:rPr>
          <w:sz w:val="28"/>
          <w:szCs w:val="28"/>
        </w:rPr>
        <w:t xml:space="preserve">ШРП - 3 шт. </w:t>
      </w:r>
    </w:p>
    <w:p w:rsidR="00F235F8" w:rsidRPr="00F235F8" w:rsidRDefault="00F235F8" w:rsidP="00F235F8">
      <w:pPr>
        <w:pStyle w:val="100"/>
        <w:numPr>
          <w:ilvl w:val="0"/>
          <w:numId w:val="17"/>
        </w:numPr>
        <w:suppressAutoHyphens w:val="0"/>
        <w:rPr>
          <w:sz w:val="28"/>
          <w:szCs w:val="28"/>
        </w:rPr>
      </w:pPr>
      <w:r w:rsidRPr="00F235F8">
        <w:rPr>
          <w:sz w:val="28"/>
          <w:szCs w:val="28"/>
        </w:rPr>
        <w:t xml:space="preserve">протяженность газопроводов высокого давления - </w:t>
      </w:r>
      <w:smartTag w:uri="urn:schemas-microsoft-com:office:smarttags" w:element="metricconverter">
        <w:smartTagPr>
          <w:attr w:name="ProductID" w:val="9653.0 м"/>
        </w:smartTagPr>
        <w:r w:rsidRPr="00F235F8">
          <w:rPr>
            <w:sz w:val="28"/>
            <w:szCs w:val="28"/>
          </w:rPr>
          <w:t>9653.0 м</w:t>
        </w:r>
      </w:smartTag>
      <w:r w:rsidRPr="00F235F8">
        <w:rPr>
          <w:sz w:val="28"/>
          <w:szCs w:val="28"/>
        </w:rPr>
        <w:t>;</w:t>
      </w:r>
    </w:p>
    <w:p w:rsidR="00F235F8" w:rsidRPr="00F235F8" w:rsidRDefault="00F235F8" w:rsidP="00F235F8">
      <w:pPr>
        <w:pStyle w:val="100"/>
        <w:ind w:firstLine="3892"/>
        <w:rPr>
          <w:sz w:val="28"/>
          <w:szCs w:val="28"/>
        </w:rPr>
      </w:pPr>
      <w:r w:rsidRPr="00F235F8">
        <w:rPr>
          <w:sz w:val="28"/>
          <w:szCs w:val="28"/>
        </w:rPr>
        <w:t>среднего давления - 1171.0м</w:t>
      </w:r>
    </w:p>
    <w:p w:rsidR="00F235F8" w:rsidRPr="00F235F8" w:rsidRDefault="00F235F8" w:rsidP="00F235F8">
      <w:pPr>
        <w:pStyle w:val="100"/>
        <w:ind w:firstLine="3920"/>
        <w:rPr>
          <w:sz w:val="28"/>
          <w:szCs w:val="28"/>
        </w:rPr>
      </w:pPr>
      <w:r w:rsidRPr="00F235F8">
        <w:rPr>
          <w:sz w:val="28"/>
          <w:szCs w:val="28"/>
        </w:rPr>
        <w:t>низкого давления -7916.0м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Использование природного газа в с.Филиппенково осуществляется на нужды отопления, пищеприготовления, горячего водоснабжения жилого фонда.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От межпоселкового газопровода высокого давления газ поступает на ШРП с.Масычево. Система газоснабжения села двухступенчатая и осуществляется газопроводами высокого давления Р≤ 0,6 МПа к ШРП и низкого давления Р≤ 0,003 МПа, от ШРП до потребителей жилых домов.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 xml:space="preserve">Всего в с.Масычево: </w:t>
      </w:r>
    </w:p>
    <w:p w:rsidR="00F235F8" w:rsidRPr="00F235F8" w:rsidRDefault="00F235F8" w:rsidP="00F235F8">
      <w:pPr>
        <w:pStyle w:val="100"/>
        <w:numPr>
          <w:ilvl w:val="0"/>
          <w:numId w:val="18"/>
        </w:numPr>
        <w:suppressAutoHyphens w:val="0"/>
        <w:rPr>
          <w:sz w:val="28"/>
          <w:szCs w:val="28"/>
        </w:rPr>
      </w:pPr>
      <w:r w:rsidRPr="00F235F8">
        <w:rPr>
          <w:sz w:val="28"/>
          <w:szCs w:val="28"/>
        </w:rPr>
        <w:t>ШРП - 1 шт.;</w:t>
      </w:r>
    </w:p>
    <w:p w:rsidR="00F235F8" w:rsidRPr="00F235F8" w:rsidRDefault="00F235F8" w:rsidP="00F235F8">
      <w:pPr>
        <w:pStyle w:val="100"/>
        <w:numPr>
          <w:ilvl w:val="0"/>
          <w:numId w:val="18"/>
        </w:numPr>
        <w:suppressAutoHyphens w:val="0"/>
        <w:rPr>
          <w:sz w:val="28"/>
          <w:szCs w:val="28"/>
        </w:rPr>
      </w:pPr>
      <w:r w:rsidRPr="00F235F8">
        <w:rPr>
          <w:sz w:val="28"/>
          <w:szCs w:val="28"/>
        </w:rPr>
        <w:t xml:space="preserve">протяженность газопровода низкого давления — </w:t>
      </w:r>
      <w:smartTag w:uri="urn:schemas-microsoft-com:office:smarttags" w:element="metricconverter">
        <w:smartTagPr>
          <w:attr w:name="ProductID" w:val="2189.0 м"/>
        </w:smartTagPr>
        <w:r w:rsidRPr="00F235F8">
          <w:rPr>
            <w:sz w:val="28"/>
            <w:szCs w:val="28"/>
          </w:rPr>
          <w:t>2189.0 м</w:t>
        </w:r>
      </w:smartTag>
      <w:r w:rsidRPr="00F235F8">
        <w:rPr>
          <w:sz w:val="28"/>
          <w:szCs w:val="28"/>
        </w:rPr>
        <w:t xml:space="preserve"> 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Использование природного газа в с.Масычево осуществляется на нужды отопления, пищеприготовления, горячего водоснабжения жилого фонда.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От межпоселкового газопровода высокого давления газ поступает на ГРП с.Елизаветино.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После ГРП газ поступает по газопроводам среднего давления P ≤ 0,3МПа до ШРП, после ШРП газ по газопроводам низкого давления P ≤ 0,003 МПа поступает к потребителям жилых домов.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Всего в с.Елизаветино:</w:t>
      </w:r>
    </w:p>
    <w:p w:rsidR="00F235F8" w:rsidRPr="00F235F8" w:rsidRDefault="00F235F8" w:rsidP="00F235F8">
      <w:pPr>
        <w:pStyle w:val="100"/>
        <w:numPr>
          <w:ilvl w:val="0"/>
          <w:numId w:val="19"/>
        </w:numPr>
        <w:suppressAutoHyphens w:val="0"/>
        <w:rPr>
          <w:sz w:val="28"/>
          <w:szCs w:val="28"/>
        </w:rPr>
      </w:pPr>
      <w:r w:rsidRPr="00F235F8">
        <w:rPr>
          <w:sz w:val="28"/>
          <w:szCs w:val="28"/>
        </w:rPr>
        <w:t xml:space="preserve">ГРП-1шт. </w:t>
      </w:r>
    </w:p>
    <w:p w:rsidR="00F235F8" w:rsidRPr="00F235F8" w:rsidRDefault="00F235F8" w:rsidP="00F235F8">
      <w:pPr>
        <w:pStyle w:val="100"/>
        <w:numPr>
          <w:ilvl w:val="0"/>
          <w:numId w:val="19"/>
        </w:numPr>
        <w:suppressAutoHyphens w:val="0"/>
        <w:rPr>
          <w:sz w:val="28"/>
          <w:szCs w:val="28"/>
        </w:rPr>
      </w:pPr>
      <w:r w:rsidRPr="00F235F8">
        <w:rPr>
          <w:sz w:val="28"/>
          <w:szCs w:val="28"/>
        </w:rPr>
        <w:t>ШРП - 2 шт.</w:t>
      </w:r>
    </w:p>
    <w:p w:rsidR="00F235F8" w:rsidRPr="00F235F8" w:rsidRDefault="00F235F8" w:rsidP="00F235F8">
      <w:pPr>
        <w:pStyle w:val="100"/>
        <w:numPr>
          <w:ilvl w:val="0"/>
          <w:numId w:val="19"/>
        </w:numPr>
        <w:suppressAutoHyphens w:val="0"/>
        <w:rPr>
          <w:sz w:val="28"/>
          <w:szCs w:val="28"/>
        </w:rPr>
      </w:pPr>
      <w:r w:rsidRPr="00F235F8">
        <w:rPr>
          <w:sz w:val="28"/>
          <w:szCs w:val="28"/>
        </w:rPr>
        <w:t xml:space="preserve">протяженность газопровода среднего давления — </w:t>
      </w:r>
      <w:smartTag w:uri="urn:schemas-microsoft-com:office:smarttags" w:element="metricconverter">
        <w:smartTagPr>
          <w:attr w:name="ProductID" w:val="1631,0 м"/>
        </w:smartTagPr>
        <w:r w:rsidRPr="00F235F8">
          <w:rPr>
            <w:sz w:val="28"/>
            <w:szCs w:val="28"/>
          </w:rPr>
          <w:t>1631,0 м</w:t>
        </w:r>
      </w:smartTag>
      <w:r w:rsidRPr="00F235F8">
        <w:rPr>
          <w:sz w:val="28"/>
          <w:szCs w:val="28"/>
        </w:rPr>
        <w:t>;</w:t>
      </w:r>
    </w:p>
    <w:p w:rsidR="00F235F8" w:rsidRPr="00F235F8" w:rsidRDefault="00F235F8" w:rsidP="00F235F8">
      <w:pPr>
        <w:pStyle w:val="100"/>
        <w:ind w:firstLine="3822"/>
        <w:rPr>
          <w:sz w:val="28"/>
          <w:szCs w:val="28"/>
        </w:rPr>
      </w:pPr>
      <w:r w:rsidRPr="00F235F8">
        <w:rPr>
          <w:sz w:val="28"/>
          <w:szCs w:val="28"/>
        </w:rPr>
        <w:t xml:space="preserve">низкого давления - </w:t>
      </w:r>
      <w:smartTag w:uri="urn:schemas-microsoft-com:office:smarttags" w:element="metricconverter">
        <w:smartTagPr>
          <w:attr w:name="ProductID" w:val="5198,0 м"/>
        </w:smartTagPr>
        <w:r w:rsidRPr="00F235F8">
          <w:rPr>
            <w:sz w:val="28"/>
            <w:szCs w:val="28"/>
          </w:rPr>
          <w:t>5198,0 м</w:t>
        </w:r>
      </w:smartTag>
      <w:r w:rsidRPr="00F235F8">
        <w:rPr>
          <w:sz w:val="28"/>
          <w:szCs w:val="28"/>
        </w:rPr>
        <w:t>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Использование природного газа в с.Елизаветино осуществляется на нужды отопления, пищеприготовления, горячего водоснабжения жилого фонда.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lastRenderedPageBreak/>
        <w:t>От межпоселкового газопровода высокого давления газ поступает на ШРП с.Патокино .После ШРП газ поступает по газопроводам низкого давления P ≤ 0,003МПа до потребителей жилых домов.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 xml:space="preserve">Всего в с.Патокино: </w:t>
      </w:r>
    </w:p>
    <w:p w:rsidR="00F235F8" w:rsidRPr="00F235F8" w:rsidRDefault="00F235F8" w:rsidP="00F235F8">
      <w:pPr>
        <w:pStyle w:val="100"/>
        <w:numPr>
          <w:ilvl w:val="0"/>
          <w:numId w:val="20"/>
        </w:numPr>
        <w:suppressAutoHyphens w:val="0"/>
        <w:rPr>
          <w:sz w:val="28"/>
          <w:szCs w:val="28"/>
        </w:rPr>
      </w:pPr>
      <w:r w:rsidRPr="00F235F8">
        <w:rPr>
          <w:sz w:val="28"/>
          <w:szCs w:val="28"/>
        </w:rPr>
        <w:t xml:space="preserve">ШРП-2шт. </w:t>
      </w:r>
    </w:p>
    <w:p w:rsidR="00F235F8" w:rsidRPr="00F235F8" w:rsidRDefault="00F235F8" w:rsidP="00F235F8">
      <w:pPr>
        <w:pStyle w:val="100"/>
        <w:numPr>
          <w:ilvl w:val="0"/>
          <w:numId w:val="20"/>
        </w:numPr>
        <w:suppressAutoHyphens w:val="0"/>
        <w:rPr>
          <w:sz w:val="28"/>
          <w:szCs w:val="28"/>
        </w:rPr>
      </w:pPr>
      <w:r w:rsidRPr="00F235F8">
        <w:rPr>
          <w:sz w:val="28"/>
          <w:szCs w:val="28"/>
        </w:rPr>
        <w:t>протяженность газопровода высокого давления-9197.0м</w:t>
      </w:r>
    </w:p>
    <w:p w:rsidR="00F235F8" w:rsidRPr="00F235F8" w:rsidRDefault="00F235F8" w:rsidP="00F235F8">
      <w:pPr>
        <w:pStyle w:val="100"/>
        <w:ind w:firstLine="3766"/>
        <w:rPr>
          <w:sz w:val="28"/>
          <w:szCs w:val="28"/>
        </w:rPr>
      </w:pPr>
      <w:r w:rsidRPr="00F235F8">
        <w:rPr>
          <w:sz w:val="28"/>
          <w:szCs w:val="28"/>
        </w:rPr>
        <w:t xml:space="preserve">низкого давления - 4860.0м 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Использование природного газа в с.Патокино осуществляется на нужды отопления, пищеприготовления и горячего водоснабжения жилого фонда.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 xml:space="preserve">Охват сжиженным газом населения Филиппенковского сельского поселения составляет 301чел. 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 xml:space="preserve">Охват газификацией населения Филиппенковского сельского поселения составляет- </w:t>
      </w:r>
      <w:r>
        <w:rPr>
          <w:sz w:val="28"/>
          <w:szCs w:val="28"/>
        </w:rPr>
        <w:t>63,3</w:t>
      </w:r>
      <w:r w:rsidRPr="00F235F8">
        <w:rPr>
          <w:sz w:val="28"/>
          <w:szCs w:val="28"/>
        </w:rPr>
        <w:t xml:space="preserve">%. . </w:t>
      </w:r>
    </w:p>
    <w:p w:rsidR="00F235F8" w:rsidRPr="00B2158F" w:rsidRDefault="00F235F8" w:rsidP="00F235F8">
      <w:pPr>
        <w:spacing w:before="60"/>
        <w:jc w:val="both"/>
        <w:rPr>
          <w:b/>
          <w:sz w:val="28"/>
          <w:szCs w:val="28"/>
          <w:u w:val="single"/>
        </w:rPr>
      </w:pPr>
    </w:p>
    <w:p w:rsidR="00F235F8" w:rsidRPr="00B2158F" w:rsidRDefault="00F235F8" w:rsidP="00D82DA9">
      <w:pPr>
        <w:spacing w:before="60"/>
        <w:jc w:val="both"/>
        <w:rPr>
          <w:b/>
          <w:sz w:val="28"/>
          <w:szCs w:val="28"/>
          <w:u w:val="single"/>
        </w:rPr>
      </w:pPr>
    </w:p>
    <w:p w:rsidR="00D4084E" w:rsidRDefault="00C55D23" w:rsidP="00C55D23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</w:t>
      </w:r>
      <w:r w:rsidR="00744244" w:rsidRPr="00B2158F">
        <w:rPr>
          <w:b/>
          <w:sz w:val="28"/>
          <w:szCs w:val="28"/>
          <w:u w:val="single"/>
        </w:rPr>
        <w:t>Водоснабжение</w:t>
      </w:r>
    </w:p>
    <w:p w:rsidR="00F235F8" w:rsidRDefault="00F235F8" w:rsidP="00F235F8">
      <w:pPr>
        <w:pStyle w:val="100"/>
      </w:pPr>
      <w:bookmarkStart w:id="1" w:name="_Toc331498278"/>
      <w:bookmarkStart w:id="2" w:name="_Toc332901552"/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В качестве источников водоснабжения приняты подземные воды. Извлечение подземных вод из недр осуществляется одиночными скважинами.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 xml:space="preserve">На территории сельского поселения в селах Масычева и Филиппенково водопровод отсутствует. Село Елизаветино обеспечивается водой из скважины производительностью 1.25м3 /час и водопроводной башни объемом 15м3. Село Патокино обеспечивается водой из двух скважины производительностью </w:t>
      </w:r>
      <w:smartTag w:uri="urn:schemas-microsoft-com:office:smarttags" w:element="metricconverter">
        <w:smartTagPr>
          <w:attr w:name="ProductID" w:val="1.82 м3"/>
        </w:smartTagPr>
        <w:r w:rsidRPr="00F235F8">
          <w:rPr>
            <w:sz w:val="28"/>
            <w:szCs w:val="28"/>
          </w:rPr>
          <w:t>1.82 м3</w:t>
        </w:r>
      </w:smartTag>
      <w:r w:rsidRPr="00F235F8">
        <w:rPr>
          <w:sz w:val="28"/>
          <w:szCs w:val="28"/>
        </w:rPr>
        <w:t xml:space="preserve"> /час каждая и водопроводной башни объемом 15м3.  Качество воды по химическим и бактериологическим показателям соответствует нормам СанПиН 2.1.4.1074-01 "Питьевая вода". Техническое состояние скважин является удовлетворительным. Зоны санитарной охраны скважин  выдержаны и обеспечены зоной санитарной охраны  в пределах первого пояса.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 xml:space="preserve">Зоны охраны предусматриваются на всех проектируемых и реконструируемых водопроводах хозяйственно-питьевого назначения. 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В соответствии с СНиП 2.1.4.1110-02 "Зоны санитарной охраны источников водоснабжения и водопроводов питьевого назначения" и СНиП 2.04.02.-84 "Водо</w:t>
      </w:r>
      <w:r w:rsidRPr="00F235F8">
        <w:rPr>
          <w:sz w:val="28"/>
          <w:szCs w:val="28"/>
        </w:rPr>
        <w:softHyphen/>
        <w:t>снабжение, наружные сети и сооружения" зона санитарной охраны источников водо</w:t>
      </w:r>
      <w:r w:rsidRPr="00F235F8">
        <w:rPr>
          <w:sz w:val="28"/>
          <w:szCs w:val="28"/>
        </w:rPr>
        <w:softHyphen/>
        <w:t>снабжения в месте забора воды должна состоять из трех поясов: первого - строгого режима, второго и третьего - режимов ограничения.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 xml:space="preserve">I Первый пояс ЗСО устанавливается на расстоянии не менее </w:t>
      </w:r>
      <w:smartTag w:uri="urn:schemas-microsoft-com:office:smarttags" w:element="metricconverter">
        <w:smartTagPr>
          <w:attr w:name="ProductID" w:val="30 м"/>
        </w:smartTagPr>
        <w:r w:rsidRPr="00F235F8">
          <w:rPr>
            <w:sz w:val="28"/>
            <w:szCs w:val="28"/>
          </w:rPr>
          <w:t>30 м</w:t>
        </w:r>
      </w:smartTag>
      <w:r w:rsidRPr="00F235F8">
        <w:rPr>
          <w:sz w:val="28"/>
          <w:szCs w:val="28"/>
        </w:rPr>
        <w:t xml:space="preserve"> от водоза</w:t>
      </w:r>
      <w:r w:rsidRPr="00F235F8">
        <w:rPr>
          <w:sz w:val="28"/>
          <w:szCs w:val="28"/>
        </w:rPr>
        <w:softHyphen/>
        <w:t xml:space="preserve">бора при использовании защищенных подземных вод и </w:t>
      </w:r>
      <w:smartTag w:uri="urn:schemas-microsoft-com:office:smarttags" w:element="metricconverter">
        <w:smartTagPr>
          <w:attr w:name="ProductID" w:val="50 м"/>
        </w:smartTagPr>
        <w:r w:rsidRPr="00F235F8">
          <w:rPr>
            <w:sz w:val="28"/>
            <w:szCs w:val="28"/>
          </w:rPr>
          <w:t>50 м</w:t>
        </w:r>
      </w:smartTag>
      <w:r w:rsidRPr="00F235F8">
        <w:rPr>
          <w:sz w:val="28"/>
          <w:szCs w:val="28"/>
        </w:rPr>
        <w:t xml:space="preserve"> при использовании не</w:t>
      </w:r>
      <w:r w:rsidRPr="00F235F8">
        <w:rPr>
          <w:sz w:val="28"/>
          <w:szCs w:val="28"/>
        </w:rPr>
        <w:softHyphen/>
        <w:t>достаточно защищенных горизонтов.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Для водозаборов, расположенных на территории объекта, исключающего воз</w:t>
      </w:r>
      <w:r w:rsidRPr="00F235F8">
        <w:rPr>
          <w:sz w:val="28"/>
          <w:szCs w:val="28"/>
        </w:rPr>
        <w:softHyphen/>
        <w:t>можность загрязнения почвы и подземных вод, а также для водозаборов, располо</w:t>
      </w:r>
      <w:r w:rsidRPr="00F235F8">
        <w:rPr>
          <w:sz w:val="28"/>
          <w:szCs w:val="28"/>
        </w:rPr>
        <w:softHyphen/>
        <w:t xml:space="preserve">женных в благоприятных санитарно-технических и гидрогеологических условиях, размеры первого пояса ЗСО допускается сокращать по согласованию с местными органами санитарно-эпидемиологической службы. </w:t>
      </w:r>
    </w:p>
    <w:p w:rsidR="00F235F8" w:rsidRPr="00F235F8" w:rsidRDefault="00F235F8" w:rsidP="00F235F8">
      <w:pPr>
        <w:pStyle w:val="100"/>
        <w:rPr>
          <w:sz w:val="28"/>
          <w:szCs w:val="28"/>
        </w:rPr>
      </w:pPr>
      <w:r w:rsidRPr="00F235F8">
        <w:rPr>
          <w:sz w:val="28"/>
          <w:szCs w:val="28"/>
        </w:rPr>
        <w:t>Территория первого пояса зоны должна быть спланирована для отвода поверхностного стока за ее пределы, озеленена и ограждена.</w:t>
      </w:r>
    </w:p>
    <w:p w:rsidR="00F235F8" w:rsidRPr="003806B3" w:rsidRDefault="00F235F8" w:rsidP="00F235F8">
      <w:pPr>
        <w:pStyle w:val="100"/>
      </w:pPr>
    </w:p>
    <w:p w:rsidR="00F235F8" w:rsidRDefault="0012705D" w:rsidP="00AD08CC">
      <w:pPr>
        <w:pStyle w:val="0"/>
        <w:rPr>
          <w:sz w:val="28"/>
          <w:szCs w:val="28"/>
          <w:u w:val="single"/>
        </w:rPr>
      </w:pPr>
      <w:r w:rsidRPr="00110440">
        <w:rPr>
          <w:b/>
          <w:sz w:val="28"/>
          <w:szCs w:val="28"/>
          <w:u w:val="single"/>
        </w:rPr>
        <w:t>Водоотведение</w:t>
      </w:r>
      <w:bookmarkEnd w:id="1"/>
      <w:r w:rsidR="00C55D23" w:rsidRPr="00110440">
        <w:rPr>
          <w:b/>
          <w:sz w:val="28"/>
          <w:szCs w:val="28"/>
          <w:u w:val="single"/>
        </w:rPr>
        <w:t xml:space="preserve">  </w:t>
      </w:r>
      <w:r w:rsidR="00C55D23">
        <w:rPr>
          <w:sz w:val="28"/>
          <w:szCs w:val="28"/>
          <w:u w:val="single"/>
        </w:rPr>
        <w:t xml:space="preserve">  </w:t>
      </w:r>
    </w:p>
    <w:p w:rsidR="00AD08CC" w:rsidRPr="00AD08CC" w:rsidRDefault="00C55D23" w:rsidP="00AD08CC">
      <w:pPr>
        <w:pStyle w:val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                                                                                                                                      </w:t>
      </w:r>
      <w:bookmarkEnd w:id="2"/>
      <w:r w:rsidR="00AD08CC" w:rsidRPr="00AD08CC">
        <w:rPr>
          <w:sz w:val="28"/>
          <w:szCs w:val="28"/>
        </w:rPr>
        <w:t xml:space="preserve">Централизованная канализация в </w:t>
      </w:r>
      <w:r w:rsidR="00F235F8">
        <w:rPr>
          <w:sz w:val="28"/>
          <w:szCs w:val="28"/>
        </w:rPr>
        <w:t>Филиппенковском</w:t>
      </w:r>
      <w:r w:rsidR="00AD08CC" w:rsidRPr="00AD08CC">
        <w:rPr>
          <w:sz w:val="28"/>
          <w:szCs w:val="28"/>
        </w:rPr>
        <w:t xml:space="preserve"> сельском поселении отсутствует. </w:t>
      </w:r>
    </w:p>
    <w:p w:rsidR="00AD08CC" w:rsidRPr="00AD08CC" w:rsidRDefault="00AD08CC" w:rsidP="00AD08CC">
      <w:pPr>
        <w:pStyle w:val="0"/>
        <w:rPr>
          <w:sz w:val="28"/>
          <w:szCs w:val="28"/>
        </w:rPr>
      </w:pPr>
      <w:r w:rsidRPr="00AD08CC">
        <w:rPr>
          <w:sz w:val="28"/>
          <w:szCs w:val="28"/>
        </w:rPr>
        <w:t>Все объекты соцкультбыта, образования, торговли, здравоохранения, кварталы малоэтажной застройки канализованы на местные выгреба, что является основным источником загрязнения почв и представляет потенциальную угрозу загрязнения подземных вод.</w:t>
      </w:r>
    </w:p>
    <w:p w:rsidR="001726B8" w:rsidRPr="00110440" w:rsidRDefault="00AB1008" w:rsidP="00110440">
      <w:pPr>
        <w:pStyle w:val="4"/>
        <w:ind w:firstLine="567"/>
        <w:rPr>
          <w:sz w:val="28"/>
          <w:szCs w:val="28"/>
        </w:rPr>
      </w:pPr>
      <w:r w:rsidRPr="00110440">
        <w:rPr>
          <w:sz w:val="28"/>
          <w:szCs w:val="28"/>
          <w:u w:val="single"/>
        </w:rPr>
        <w:t>Жилищный фонд</w:t>
      </w:r>
    </w:p>
    <w:p w:rsidR="00EB6489" w:rsidRPr="002A3355" w:rsidRDefault="001726B8" w:rsidP="00F235F8">
      <w:pPr>
        <w:pStyle w:val="10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235F8">
        <w:rPr>
          <w:sz w:val="28"/>
          <w:szCs w:val="28"/>
        </w:rPr>
        <w:t xml:space="preserve">Общая площадь жилищного фонда  Филиппенковского   сельского поселения Бутурлиновского муниципального района Воронежской области составляет </w:t>
      </w:r>
      <w:r w:rsidR="00F235F8" w:rsidRPr="00B42287">
        <w:rPr>
          <w:sz w:val="28"/>
          <w:szCs w:val="28"/>
        </w:rPr>
        <w:t xml:space="preserve">жилищного фонда составляет 36,04 тыс.кв.м., из них находящихся в государственной собственности 0,04 тыс.кв.м., в личной собственности 34 тыс.кв.м. </w:t>
      </w:r>
      <w:r w:rsidR="003A52DB" w:rsidRPr="002A3355">
        <w:rPr>
          <w:sz w:val="28"/>
          <w:szCs w:val="28"/>
        </w:rPr>
        <w:t xml:space="preserve"> В 2017 </w:t>
      </w:r>
      <w:r w:rsidR="00EB6489" w:rsidRPr="002A3355">
        <w:rPr>
          <w:sz w:val="28"/>
          <w:szCs w:val="28"/>
        </w:rPr>
        <w:t>г.</w:t>
      </w:r>
      <w:r w:rsidR="003A52DB" w:rsidRPr="002A3355">
        <w:rPr>
          <w:sz w:val="28"/>
          <w:szCs w:val="28"/>
        </w:rPr>
        <w:t xml:space="preserve"> вновь построенные жилые дома </w:t>
      </w:r>
      <w:r w:rsidR="00EB6489" w:rsidRPr="002A3355">
        <w:rPr>
          <w:sz w:val="28"/>
          <w:szCs w:val="28"/>
        </w:rPr>
        <w:t xml:space="preserve"> </w:t>
      </w:r>
      <w:r w:rsidR="003A52DB" w:rsidRPr="002A3355">
        <w:rPr>
          <w:sz w:val="28"/>
          <w:szCs w:val="28"/>
        </w:rPr>
        <w:t>в строй не вводились.</w:t>
      </w:r>
    </w:p>
    <w:p w:rsidR="00512A19" w:rsidRPr="001726B8" w:rsidRDefault="001726B8" w:rsidP="001726B8">
      <w:pPr>
        <w:jc w:val="both"/>
        <w:rPr>
          <w:sz w:val="28"/>
          <w:szCs w:val="28"/>
        </w:rPr>
      </w:pPr>
      <w:r w:rsidRPr="001726B8">
        <w:rPr>
          <w:sz w:val="28"/>
          <w:szCs w:val="28"/>
        </w:rPr>
        <w:t xml:space="preserve">         </w:t>
      </w:r>
      <w:r w:rsidR="00512A19" w:rsidRPr="001726B8">
        <w:rPr>
          <w:sz w:val="28"/>
          <w:szCs w:val="28"/>
        </w:rPr>
        <w:t xml:space="preserve">Жилая застройка в </w:t>
      </w:r>
      <w:r w:rsidR="00F235F8">
        <w:rPr>
          <w:sz w:val="28"/>
          <w:szCs w:val="28"/>
        </w:rPr>
        <w:t>Филиппенковском</w:t>
      </w:r>
      <w:r w:rsidR="00512A19" w:rsidRPr="001726B8">
        <w:rPr>
          <w:sz w:val="28"/>
          <w:szCs w:val="28"/>
        </w:rPr>
        <w:t xml:space="preserve"> сельском поселении представлена большей частью индивидуальными жилыми домами. Уровень благоустройства жилищного фонда </w:t>
      </w:r>
      <w:r w:rsidR="00F235F8">
        <w:rPr>
          <w:sz w:val="28"/>
          <w:szCs w:val="28"/>
        </w:rPr>
        <w:t>Филиппенковского</w:t>
      </w:r>
      <w:r w:rsidR="00512A19" w:rsidRPr="001726B8">
        <w:rPr>
          <w:sz w:val="28"/>
          <w:szCs w:val="28"/>
        </w:rPr>
        <w:t xml:space="preserve"> сельского поселения удовлетворительный. По данным паспорта сельского поселения в 20</w:t>
      </w:r>
      <w:r w:rsidR="00513B85">
        <w:rPr>
          <w:sz w:val="28"/>
          <w:szCs w:val="28"/>
        </w:rPr>
        <w:t>23</w:t>
      </w:r>
      <w:r w:rsidR="00512A19" w:rsidRPr="001726B8">
        <w:rPr>
          <w:sz w:val="28"/>
          <w:szCs w:val="28"/>
        </w:rPr>
        <w:t xml:space="preserve"> г. </w:t>
      </w:r>
      <w:r w:rsidR="00F235F8">
        <w:rPr>
          <w:sz w:val="28"/>
          <w:szCs w:val="28"/>
        </w:rPr>
        <w:t>6</w:t>
      </w:r>
      <w:r w:rsidR="00513B85">
        <w:rPr>
          <w:sz w:val="28"/>
          <w:szCs w:val="28"/>
        </w:rPr>
        <w:t>8</w:t>
      </w:r>
      <w:r w:rsidR="00512A19" w:rsidRPr="001726B8">
        <w:rPr>
          <w:sz w:val="28"/>
          <w:szCs w:val="28"/>
        </w:rPr>
        <w:t xml:space="preserve"> % от жилых домовладений оборудовано газоснабжением. </w:t>
      </w:r>
      <w:r w:rsidR="00F235F8">
        <w:rPr>
          <w:sz w:val="28"/>
          <w:szCs w:val="28"/>
        </w:rPr>
        <w:t>В с. Патокино ц</w:t>
      </w:r>
      <w:r w:rsidR="00512A19" w:rsidRPr="001726B8">
        <w:rPr>
          <w:sz w:val="28"/>
          <w:szCs w:val="28"/>
        </w:rPr>
        <w:t>ентрализованный водопровод</w:t>
      </w:r>
      <w:r w:rsidR="00F235F8">
        <w:rPr>
          <w:sz w:val="28"/>
          <w:szCs w:val="28"/>
        </w:rPr>
        <w:t xml:space="preserve"> имеется, а в  селах Масычево ,  Филиппенково и  Елизаветино центрального водопровода не имеется </w:t>
      </w:r>
      <w:r w:rsidR="00512A19" w:rsidRPr="001726B8">
        <w:rPr>
          <w:sz w:val="28"/>
          <w:szCs w:val="28"/>
        </w:rPr>
        <w:t>, канализация, отопление и горячее водоснабжение в домовладениях сельского поселения отсутствуют,  население пользуется автономными источниками горячего и холодного водоснабжения, отопление в каждом домовладении индивидуальное.</w:t>
      </w:r>
    </w:p>
    <w:p w:rsidR="00A05DA4" w:rsidRDefault="00A05DA4" w:rsidP="00A05D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3F29" w:rsidRPr="00C21628" w:rsidRDefault="00293F29" w:rsidP="00293F2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Раздел. 3. </w:t>
      </w:r>
      <w:r w:rsidRPr="00C21628">
        <w:rPr>
          <w:b/>
          <w:color w:val="000000" w:themeColor="text1"/>
          <w:sz w:val="28"/>
          <w:szCs w:val="28"/>
        </w:rPr>
        <w:t xml:space="preserve">  Основные цели и задачи, сроки и этапы реализации  Программы.</w:t>
      </w:r>
    </w:p>
    <w:p w:rsidR="00293F29" w:rsidRPr="00C21628" w:rsidRDefault="00293F29" w:rsidP="00293F29">
      <w:pPr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3.1. Основные цели Программы.</w:t>
      </w:r>
    </w:p>
    <w:p w:rsidR="00293F29" w:rsidRPr="00C21628" w:rsidRDefault="00293F29" w:rsidP="00293F29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поселения. </w:t>
      </w:r>
    </w:p>
    <w:p w:rsidR="00293F29" w:rsidRPr="00C21628" w:rsidRDefault="00293F29" w:rsidP="00293F29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Программа направлена на снижение уровня износа, повышение качества предоставляемых коммунальных услуг, улучшение экологической ситуации. 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 </w:t>
      </w:r>
    </w:p>
    <w:p w:rsidR="00293F29" w:rsidRPr="00C21628" w:rsidRDefault="00293F29" w:rsidP="00293F29">
      <w:pPr>
        <w:jc w:val="both"/>
        <w:rPr>
          <w:sz w:val="28"/>
          <w:szCs w:val="28"/>
        </w:rPr>
      </w:pPr>
    </w:p>
    <w:p w:rsidR="00293F29" w:rsidRPr="00C21628" w:rsidRDefault="00293F29" w:rsidP="00293F29">
      <w:pPr>
        <w:jc w:val="both"/>
        <w:rPr>
          <w:sz w:val="28"/>
          <w:szCs w:val="28"/>
        </w:rPr>
      </w:pPr>
    </w:p>
    <w:p w:rsidR="00293F29" w:rsidRPr="00C21628" w:rsidRDefault="00293F29" w:rsidP="00293F29">
      <w:pPr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3.2. Основные задачи Программы.</w:t>
      </w:r>
    </w:p>
    <w:p w:rsidR="00293F29" w:rsidRPr="00C21628" w:rsidRDefault="00293F29" w:rsidP="00293F29">
      <w:pPr>
        <w:jc w:val="both"/>
        <w:rPr>
          <w:sz w:val="28"/>
          <w:szCs w:val="28"/>
        </w:rPr>
      </w:pPr>
    </w:p>
    <w:p w:rsidR="00293F29" w:rsidRPr="00C21628" w:rsidRDefault="00293F29" w:rsidP="00293F29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1. Инженерно-техническая оптимизация систем коммунальной инфраструктуры.</w:t>
      </w:r>
    </w:p>
    <w:p w:rsidR="00293F29" w:rsidRPr="00C21628" w:rsidRDefault="00293F29" w:rsidP="00293F29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2. Повышение надежности систем коммунальной инфраструктуры.</w:t>
      </w:r>
    </w:p>
    <w:p w:rsidR="00293F29" w:rsidRPr="00C21628" w:rsidRDefault="00293F29" w:rsidP="00293F29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3. Обеспечение более комфортных условий проживания населения сельского поселения.</w:t>
      </w:r>
    </w:p>
    <w:p w:rsidR="00293F29" w:rsidRPr="00C21628" w:rsidRDefault="00293F29" w:rsidP="00293F29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lastRenderedPageBreak/>
        <w:t>4. Повышение качества предоставляемых ЖКУ.</w:t>
      </w:r>
    </w:p>
    <w:p w:rsidR="00293F29" w:rsidRPr="00C21628" w:rsidRDefault="00293F29" w:rsidP="00293F29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5. Снижение потребление энергетических ресурсов.</w:t>
      </w:r>
    </w:p>
    <w:p w:rsidR="00293F29" w:rsidRPr="00C21628" w:rsidRDefault="00293F29" w:rsidP="00293F29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6. Снижение потерь при поставке ресурсов потребителям.</w:t>
      </w:r>
    </w:p>
    <w:p w:rsidR="00293F29" w:rsidRPr="00C21628" w:rsidRDefault="00293F29" w:rsidP="00293F29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7. Улучшение экологической обстановки в поселении.</w:t>
      </w:r>
    </w:p>
    <w:p w:rsidR="00293F29" w:rsidRPr="001C4278" w:rsidRDefault="00293F29" w:rsidP="00293F29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 xml:space="preserve">Срок реализации Программы – 2027 год. </w:t>
      </w:r>
    </w:p>
    <w:p w:rsidR="00293F29" w:rsidRPr="001C4278" w:rsidRDefault="00293F29" w:rsidP="00293F29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программа реализуется в два этапа:</w:t>
      </w:r>
    </w:p>
    <w:p w:rsidR="00293F29" w:rsidRPr="001C4278" w:rsidRDefault="00293F29" w:rsidP="00293F29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первый этап 2018-2022 годы</w:t>
      </w:r>
      <w:r>
        <w:rPr>
          <w:sz w:val="28"/>
          <w:szCs w:val="28"/>
        </w:rPr>
        <w:t>,</w:t>
      </w:r>
    </w:p>
    <w:p w:rsidR="00293F29" w:rsidRPr="00C55377" w:rsidRDefault="00293F29" w:rsidP="00293F29">
      <w:pPr>
        <w:tabs>
          <w:tab w:val="left" w:pos="252"/>
        </w:tabs>
        <w:rPr>
          <w:b/>
          <w:color w:val="FF0000"/>
          <w:sz w:val="28"/>
          <w:szCs w:val="28"/>
        </w:rPr>
      </w:pPr>
      <w:r w:rsidRPr="001C4278">
        <w:rPr>
          <w:sz w:val="28"/>
          <w:szCs w:val="28"/>
        </w:rPr>
        <w:t>второй этап 2023-2027 годы</w:t>
      </w:r>
      <w:r>
        <w:rPr>
          <w:sz w:val="28"/>
          <w:szCs w:val="28"/>
        </w:rPr>
        <w:t>.</w:t>
      </w:r>
    </w:p>
    <w:p w:rsidR="00293F29" w:rsidRPr="006A6061" w:rsidRDefault="00293F29" w:rsidP="00293F29">
      <w:pPr>
        <w:jc w:val="center"/>
        <w:rPr>
          <w:b/>
          <w:sz w:val="28"/>
          <w:szCs w:val="28"/>
        </w:rPr>
      </w:pPr>
    </w:p>
    <w:p w:rsidR="00293F29" w:rsidRPr="001F4D52" w:rsidRDefault="00293F29" w:rsidP="00293F29">
      <w:pPr>
        <w:jc w:val="center"/>
        <w:rPr>
          <w:b/>
          <w:sz w:val="32"/>
          <w:szCs w:val="32"/>
        </w:rPr>
      </w:pPr>
      <w:r w:rsidRPr="001F4D52">
        <w:rPr>
          <w:b/>
          <w:sz w:val="32"/>
          <w:szCs w:val="32"/>
        </w:rPr>
        <w:t>Раздел. 4. Перечень мероприятий и целевых показателей.</w:t>
      </w:r>
    </w:p>
    <w:p w:rsidR="00293F29" w:rsidRPr="004E2481" w:rsidRDefault="00293F29" w:rsidP="00293F29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4E2481">
        <w:rPr>
          <w:rFonts w:ascii="Times New Roman" w:hAnsi="Times New Roman"/>
          <w:color w:val="auto"/>
          <w:sz w:val="28"/>
          <w:szCs w:val="28"/>
        </w:rPr>
        <w:t>4.1. Обоснование целевых показателей развития соответствующей системы коммунальной инфраструктуры.</w:t>
      </w:r>
    </w:p>
    <w:p w:rsidR="00293F29" w:rsidRPr="00F25C72" w:rsidRDefault="00293F29" w:rsidP="00293F29">
      <w:pPr>
        <w:ind w:firstLine="567"/>
        <w:jc w:val="both"/>
        <w:rPr>
          <w:sz w:val="28"/>
          <w:szCs w:val="28"/>
        </w:rPr>
      </w:pPr>
      <w:r w:rsidRPr="00F25C72">
        <w:rPr>
          <w:sz w:val="28"/>
          <w:szCs w:val="28"/>
        </w:rPr>
        <w:t>Основные мероприятия Программы направлены на достижение целей Программы– снижение уровня общего износа основных фондов, улучшение качества предоставления жилищно-коммунальных услуг.</w:t>
      </w:r>
    </w:p>
    <w:p w:rsidR="00293F29" w:rsidRDefault="00293F29" w:rsidP="00293F29">
      <w:pPr>
        <w:ind w:firstLine="567"/>
        <w:jc w:val="both"/>
        <w:rPr>
          <w:sz w:val="28"/>
          <w:szCs w:val="28"/>
        </w:rPr>
      </w:pPr>
      <w:r w:rsidRPr="00F25C72">
        <w:rPr>
          <w:sz w:val="28"/>
          <w:szCs w:val="28"/>
        </w:rPr>
        <w:t>В результате реализации программных мероприятий также               будет  достигнут положительный социально-экономический эффект, выражающийся в улучшении качества жизни населения.</w:t>
      </w:r>
    </w:p>
    <w:p w:rsidR="00293F29" w:rsidRPr="00A01FEC" w:rsidRDefault="00293F29" w:rsidP="00293F29">
      <w:pPr>
        <w:ind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293F29" w:rsidRPr="00A01FEC" w:rsidRDefault="00293F29" w:rsidP="00293F29">
      <w:pPr>
        <w:ind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204. </w:t>
      </w:r>
    </w:p>
    <w:p w:rsidR="00293F29" w:rsidRPr="00A01FEC" w:rsidRDefault="00293F29" w:rsidP="00293F29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К ним относятся: </w:t>
      </w:r>
    </w:p>
    <w:p w:rsidR="00293F29" w:rsidRPr="00A01FEC" w:rsidRDefault="00293F29" w:rsidP="00293F29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показатели спроса на коммунальные ресурсы и перспективные нагрузки;</w:t>
      </w:r>
    </w:p>
    <w:p w:rsidR="00293F29" w:rsidRPr="00A01FEC" w:rsidRDefault="00293F29" w:rsidP="00293F29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величины новых нагрузок; </w:t>
      </w:r>
    </w:p>
    <w:p w:rsidR="00293F29" w:rsidRPr="00A01FEC" w:rsidRDefault="00293F29" w:rsidP="00293F29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качества поставляемого ресурса; </w:t>
      </w:r>
    </w:p>
    <w:p w:rsidR="00293F29" w:rsidRPr="00A01FEC" w:rsidRDefault="00293F29" w:rsidP="00293F29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степени охвата потребителей приборами учета; </w:t>
      </w:r>
    </w:p>
    <w:p w:rsidR="00293F29" w:rsidRPr="00A01FEC" w:rsidRDefault="00293F29" w:rsidP="00293F29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надежности поставки ресурсов; </w:t>
      </w:r>
    </w:p>
    <w:p w:rsidR="00293F29" w:rsidRPr="00A01FEC" w:rsidRDefault="00293F29" w:rsidP="00293F29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эффективности производства и транспортировки ресурсов; </w:t>
      </w:r>
    </w:p>
    <w:p w:rsidR="00293F29" w:rsidRPr="00A01FEC" w:rsidRDefault="00293F29" w:rsidP="00293F29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эффективности потребления коммунальных ресурсов. </w:t>
      </w:r>
    </w:p>
    <w:p w:rsidR="00293F29" w:rsidRPr="00A01FEC" w:rsidRDefault="00293F29" w:rsidP="00293F29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При формировании требований к конечному состоянию коммунальной инфраструктуры </w:t>
      </w:r>
      <w:r>
        <w:rPr>
          <w:sz w:val="28"/>
          <w:szCs w:val="28"/>
        </w:rPr>
        <w:t>Филиппенковского</w:t>
      </w:r>
      <w:r w:rsidRPr="00A01FEC">
        <w:rPr>
          <w:sz w:val="28"/>
          <w:szCs w:val="28"/>
        </w:rPr>
        <w:t xml:space="preserve">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№48.</w:t>
      </w:r>
    </w:p>
    <w:p w:rsidR="00293F29" w:rsidRPr="00A01FEC" w:rsidRDefault="00293F29" w:rsidP="00293F29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Целевые показатели устанавливаются по каждому виду коммунальных услуг и периодически корректируются. </w:t>
      </w:r>
    </w:p>
    <w:p w:rsidR="00293F29" w:rsidRPr="00A01FEC" w:rsidRDefault="00293F29" w:rsidP="00293F29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293F29" w:rsidRPr="00A01FEC" w:rsidRDefault="00293F29" w:rsidP="00293F29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lastRenderedPageBreak/>
        <w:t xml:space="preserve">Охват потребителей услугами используется для оценки качества работы систем жизнеобеспечения. </w:t>
      </w:r>
    </w:p>
    <w:p w:rsidR="00293F29" w:rsidRPr="00A01FEC" w:rsidRDefault="00293F29" w:rsidP="00293F29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Уровень использования производственных мощностей, обеспеченность приборами учета, характеризуют сбалансированность систем.</w:t>
      </w:r>
    </w:p>
    <w:p w:rsidR="00293F29" w:rsidRPr="00A01FEC" w:rsidRDefault="00293F29" w:rsidP="00293F29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 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293F29" w:rsidRPr="00A01FEC" w:rsidRDefault="00293F29" w:rsidP="00293F29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r>
        <w:rPr>
          <w:sz w:val="28"/>
          <w:szCs w:val="28"/>
        </w:rPr>
        <w:t>Озёрского</w:t>
      </w:r>
      <w:r w:rsidRPr="00A01FEC">
        <w:rPr>
          <w:sz w:val="28"/>
          <w:szCs w:val="28"/>
        </w:rPr>
        <w:t xml:space="preserve"> сельского поселения 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293F29" w:rsidRPr="00A01FEC" w:rsidRDefault="00293F29" w:rsidP="00293F29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сетей), износом коммунальных сетей, протяженностью сетей, нуждающихся в замене, долей ежегодно заменяемых сетей; уровнем потерь и неучтенных расходов. </w:t>
      </w:r>
    </w:p>
    <w:p w:rsidR="00293F29" w:rsidRPr="00A01FEC" w:rsidRDefault="00293F29" w:rsidP="00293F29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293F29" w:rsidRPr="00A01FEC" w:rsidRDefault="00293F29" w:rsidP="00293F29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Результатами реализации мероприятий по развитию систем водоснабжения муниципального образования являются:</w:t>
      </w:r>
    </w:p>
    <w:p w:rsidR="00293F29" w:rsidRPr="00A01FEC" w:rsidRDefault="00293F29" w:rsidP="00293F29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обеспечение бесперебойной подачи качественной воды от источника до потребителя;</w:t>
      </w:r>
    </w:p>
    <w:p w:rsidR="00293F29" w:rsidRPr="00A01FEC" w:rsidRDefault="00293F29" w:rsidP="00293F29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улучшение качества коммунального обслуживания населения по системе водоснабжения; </w:t>
      </w:r>
    </w:p>
    <w:p w:rsidR="00293F29" w:rsidRPr="00A01FEC" w:rsidRDefault="00293F29" w:rsidP="00293F29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энергосбережения; </w:t>
      </w:r>
    </w:p>
    <w:p w:rsidR="00293F29" w:rsidRPr="00A01FEC" w:rsidRDefault="00293F29" w:rsidP="00293F29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снижение к 2027 году уровня потерь и неучтенных расходов воды; </w:t>
      </w:r>
    </w:p>
    <w:p w:rsidR="00293F29" w:rsidRPr="00A01FEC" w:rsidRDefault="00293F29" w:rsidP="00293F29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возможности подключения строящихся объектов к системе водоснабжения при гарантированном объеме заявленной мощности. </w:t>
      </w:r>
    </w:p>
    <w:p w:rsidR="00293F29" w:rsidRPr="00A01FEC" w:rsidRDefault="00293F29" w:rsidP="00293F29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Результатами реализации мероприятий по развитию систем электроснабжения являются:</w:t>
      </w:r>
    </w:p>
    <w:p w:rsidR="00293F29" w:rsidRPr="00A01FEC" w:rsidRDefault="00293F29" w:rsidP="00293F29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повышение надежности и обеспечение бесперебойной работы объектов электроснабжения;</w:t>
      </w:r>
    </w:p>
    <w:p w:rsidR="00293F29" w:rsidRPr="00A01FEC" w:rsidRDefault="00293F29" w:rsidP="00293F29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возможности подключения строящихся объектов к системе электроснабжения при гарантированном объеме заявленной мощности. </w:t>
      </w:r>
    </w:p>
    <w:p w:rsidR="00293F29" w:rsidRPr="00DC0074" w:rsidRDefault="00293F29" w:rsidP="00293F29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Количественные значения целевых показателей определены с учетом выполнения всех мероприятий Программы в запланированные сроки.</w:t>
      </w:r>
    </w:p>
    <w:p w:rsidR="00293F29" w:rsidRPr="00C21628" w:rsidRDefault="00293F29" w:rsidP="00293F29">
      <w:pPr>
        <w:ind w:firstLine="540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4.2. Система сбора и вывоза твердых бытовых отходов</w:t>
      </w:r>
    </w:p>
    <w:p w:rsidR="00293F29" w:rsidRPr="00C21628" w:rsidRDefault="00293F29" w:rsidP="00293F29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t>Основными целевыми индикаторами реализации мероприятий Программы комплексного развития  системы сбора и вывоза твердых бытовых отходов потребителей поселения, являются:</w:t>
      </w:r>
    </w:p>
    <w:p w:rsidR="00293F29" w:rsidRPr="00C21628" w:rsidRDefault="00293F29" w:rsidP="00293F29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- приобретение и установка контейнерных площадок и контейнеров для мусора. </w:t>
      </w:r>
    </w:p>
    <w:p w:rsidR="00293F29" w:rsidRPr="00DC0074" w:rsidRDefault="00293F29" w:rsidP="00293F29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lastRenderedPageBreak/>
        <w:t>Перечень программных мероприятий приведен в приложении № 1 к Программе.</w:t>
      </w: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4E2481">
        <w:rPr>
          <w:b/>
          <w:sz w:val="28"/>
          <w:szCs w:val="28"/>
        </w:rPr>
        <w:t>5. Механизм реализации  Программы и контроль за ходом ее выполнения</w:t>
      </w:r>
    </w:p>
    <w:p w:rsidR="00293F29" w:rsidRPr="004E2481" w:rsidRDefault="00293F29" w:rsidP="00293F29">
      <w:pPr>
        <w:jc w:val="center"/>
        <w:rPr>
          <w:b/>
          <w:sz w:val="28"/>
          <w:szCs w:val="28"/>
        </w:rPr>
      </w:pPr>
    </w:p>
    <w:p w:rsidR="00293F29" w:rsidRPr="005437DD" w:rsidRDefault="00293F29" w:rsidP="00293F29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Реализация Программы осуществляется администрацией </w:t>
      </w:r>
      <w:r>
        <w:rPr>
          <w:sz w:val="28"/>
          <w:szCs w:val="28"/>
        </w:rPr>
        <w:t xml:space="preserve">Филиппенковского </w:t>
      </w:r>
      <w:r w:rsidRPr="005437DD">
        <w:rPr>
          <w:sz w:val="28"/>
          <w:szCs w:val="28"/>
        </w:rPr>
        <w:t>сельского поселения. Для решения задач Программы предполагается использовать средства  областного бюджета, в т.ч. выделяемые на целевые программы Воронежской области, средства местного бюджета. Пересмотр тарифов на ЖКУ производится в соответствии с действующим законодательством.</w:t>
      </w:r>
    </w:p>
    <w:p w:rsidR="00293F29" w:rsidRPr="005437DD" w:rsidRDefault="00293F29" w:rsidP="00293F29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ab/>
        <w:t>В рамках реализации данной Программы в соответствии со стратегическими приоритетами развития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293F29" w:rsidRPr="005437DD" w:rsidRDefault="00293F29" w:rsidP="00293F29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Исполнителем Программы является  администрация </w:t>
      </w:r>
      <w:r>
        <w:rPr>
          <w:sz w:val="28"/>
          <w:szCs w:val="28"/>
        </w:rPr>
        <w:t>Филиппенковского</w:t>
      </w:r>
      <w:r w:rsidRPr="005437D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5437DD">
        <w:rPr>
          <w:sz w:val="28"/>
          <w:szCs w:val="28"/>
        </w:rPr>
        <w:t>. Контроль за реализацией Программы осуществляет по итогам каждого года администрация сельского поселения.</w:t>
      </w:r>
    </w:p>
    <w:p w:rsidR="00293F29" w:rsidRPr="005437DD" w:rsidRDefault="00293F29" w:rsidP="00293F29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</w:t>
      </w:r>
      <w:r>
        <w:rPr>
          <w:sz w:val="28"/>
          <w:szCs w:val="28"/>
        </w:rPr>
        <w:t>Филиппенковского</w:t>
      </w:r>
      <w:r w:rsidRPr="005437DD">
        <w:rPr>
          <w:sz w:val="28"/>
          <w:szCs w:val="28"/>
        </w:rPr>
        <w:t xml:space="preserve">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293F29" w:rsidRPr="00C21628" w:rsidRDefault="00293F29" w:rsidP="00293F29">
      <w:pPr>
        <w:jc w:val="both"/>
        <w:rPr>
          <w:sz w:val="32"/>
          <w:szCs w:val="32"/>
        </w:rPr>
      </w:pPr>
    </w:p>
    <w:p w:rsidR="00293F29" w:rsidRDefault="00293F29" w:rsidP="00293F2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Раздел </w:t>
      </w:r>
      <w:r w:rsidRPr="00C21628">
        <w:rPr>
          <w:b/>
          <w:color w:val="000000" w:themeColor="text1"/>
          <w:sz w:val="32"/>
          <w:szCs w:val="32"/>
        </w:rPr>
        <w:t xml:space="preserve">6. </w:t>
      </w:r>
      <w:r w:rsidRPr="004E2481">
        <w:rPr>
          <w:b/>
          <w:color w:val="000000" w:themeColor="text1"/>
          <w:sz w:val="28"/>
          <w:szCs w:val="28"/>
        </w:rPr>
        <w:t>Оценка эффективности реализации Программы</w:t>
      </w:r>
    </w:p>
    <w:p w:rsidR="00293F29" w:rsidRPr="004E2481" w:rsidRDefault="00293F29" w:rsidP="00293F29">
      <w:pPr>
        <w:jc w:val="center"/>
        <w:rPr>
          <w:b/>
          <w:color w:val="000000" w:themeColor="text1"/>
          <w:sz w:val="28"/>
          <w:szCs w:val="28"/>
        </w:rPr>
      </w:pPr>
    </w:p>
    <w:p w:rsidR="00293F29" w:rsidRPr="005437DD" w:rsidRDefault="00293F29" w:rsidP="00293F29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>Основными результатами реализации мероприятий в сфере ЖКХ  являются:</w:t>
      </w:r>
    </w:p>
    <w:p w:rsidR="00293F29" w:rsidRPr="005437DD" w:rsidRDefault="00293F29" w:rsidP="00293F29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293F29" w:rsidRPr="005437DD" w:rsidRDefault="00293F29" w:rsidP="00293F29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 снижение  эксплуатационных затрат предприятий ЖКХ; </w:t>
      </w:r>
    </w:p>
    <w:p w:rsidR="00293F29" w:rsidRPr="005437DD" w:rsidRDefault="00293F29" w:rsidP="00293F29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человека.</w:t>
      </w:r>
    </w:p>
    <w:p w:rsidR="00293F29" w:rsidRPr="005437DD" w:rsidRDefault="00293F29" w:rsidP="00293F29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>Наиболее важными конечными результатами реализации программы являются:</w:t>
      </w:r>
    </w:p>
    <w:p w:rsidR="00293F29" w:rsidRPr="005437DD" w:rsidRDefault="00293F29" w:rsidP="00293F29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снижение уровня износа объектов коммунальной инфраструктуры;</w:t>
      </w:r>
    </w:p>
    <w:p w:rsidR="00293F29" w:rsidRPr="005437DD" w:rsidRDefault="00293F29" w:rsidP="00293F29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повышение качества предоставляемых услуг жилищно-коммунального комплекса;</w:t>
      </w:r>
    </w:p>
    <w:p w:rsidR="00293F29" w:rsidRPr="005437DD" w:rsidRDefault="00293F29" w:rsidP="00293F29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обеспечение надлежащего сбора и утилизации твердых и жидких бытовых отходов;</w:t>
      </w:r>
    </w:p>
    <w:p w:rsidR="00293F29" w:rsidRPr="005437DD" w:rsidRDefault="00293F29" w:rsidP="00293F29">
      <w:pPr>
        <w:jc w:val="both"/>
        <w:rPr>
          <w:i/>
          <w:sz w:val="28"/>
          <w:szCs w:val="28"/>
        </w:rPr>
      </w:pPr>
      <w:r w:rsidRPr="005437DD">
        <w:rPr>
          <w:sz w:val="28"/>
          <w:szCs w:val="28"/>
        </w:rPr>
        <w:t>- улучшение экологического состояния  окружающей среды.</w:t>
      </w:r>
    </w:p>
    <w:p w:rsidR="00293F29" w:rsidRPr="005437DD" w:rsidRDefault="00293F29" w:rsidP="00293F29">
      <w:pPr>
        <w:jc w:val="center"/>
        <w:rPr>
          <w:b/>
          <w:sz w:val="28"/>
          <w:szCs w:val="28"/>
        </w:rPr>
      </w:pPr>
    </w:p>
    <w:p w:rsidR="00293F29" w:rsidRDefault="00293F29" w:rsidP="00293F29">
      <w:pPr>
        <w:jc w:val="center"/>
        <w:rPr>
          <w:b/>
          <w:sz w:val="28"/>
          <w:szCs w:val="28"/>
        </w:rPr>
      </w:pPr>
      <w:r w:rsidRPr="005437DD">
        <w:rPr>
          <w:b/>
          <w:sz w:val="28"/>
          <w:szCs w:val="28"/>
        </w:rPr>
        <w:t>Раздел 7. Предложения по совершенствованию нормативно- правового и информационного обеспечения развития социальной  инфраструктуры, направленные на достижение целевых показателей программы.</w:t>
      </w:r>
    </w:p>
    <w:p w:rsidR="00293F29" w:rsidRPr="005437DD" w:rsidRDefault="00293F29" w:rsidP="00293F29">
      <w:pPr>
        <w:jc w:val="center"/>
        <w:rPr>
          <w:b/>
          <w:sz w:val="28"/>
          <w:szCs w:val="28"/>
        </w:rPr>
      </w:pPr>
    </w:p>
    <w:p w:rsidR="00293F29" w:rsidRPr="005437DD" w:rsidRDefault="00293F29" w:rsidP="00293F29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lastRenderedPageBreak/>
        <w:t xml:space="preserve">     Основными направлениями совершенствования нормативно - правовой базы, необходимой для функционирования и развития коммунальной инфраструктуры </w:t>
      </w:r>
      <w:r>
        <w:rPr>
          <w:sz w:val="28"/>
          <w:szCs w:val="28"/>
        </w:rPr>
        <w:t>Филиппенковского</w:t>
      </w:r>
      <w:r w:rsidRPr="005437DD">
        <w:rPr>
          <w:sz w:val="28"/>
          <w:szCs w:val="28"/>
        </w:rPr>
        <w:t xml:space="preserve"> сельского поселения, являются:</w:t>
      </w:r>
    </w:p>
    <w:p w:rsidR="00293F29" w:rsidRPr="005437DD" w:rsidRDefault="00293F29" w:rsidP="00293F29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  внесение изменений в Генеральный план </w:t>
      </w:r>
      <w:r>
        <w:rPr>
          <w:sz w:val="28"/>
          <w:szCs w:val="28"/>
        </w:rPr>
        <w:t>Филиппенковского</w:t>
      </w:r>
      <w:r w:rsidRPr="005437DD">
        <w:rPr>
          <w:sz w:val="28"/>
          <w:szCs w:val="28"/>
        </w:rPr>
        <w:t xml:space="preserve"> сельского поселения – при выявлении новых, необходимых проектов, особо значимых для территории, при наступлении событий, выявляющих новые приоритеты в развитии поселения, а также вызывающих потери своей значимости отдельных мероприятий;</w:t>
      </w:r>
    </w:p>
    <w:p w:rsidR="00293F29" w:rsidRPr="005437DD" w:rsidRDefault="00293F29" w:rsidP="00293F29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-координация мероприятий и проектов строительства и реконструкции объектов социальной инфраструктуры между органами государственной власти  ( по уровню вертикальной интеграции);</w:t>
      </w:r>
    </w:p>
    <w:p w:rsidR="00293F29" w:rsidRPr="005437DD" w:rsidRDefault="00293F29" w:rsidP="00293F29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-в соответствии с изложенной в программе политикой администрация </w:t>
      </w:r>
      <w:r w:rsidR="00734227">
        <w:rPr>
          <w:sz w:val="28"/>
          <w:szCs w:val="28"/>
        </w:rPr>
        <w:t>Филиппенковского</w:t>
      </w:r>
      <w:r w:rsidRPr="005437DD">
        <w:rPr>
          <w:sz w:val="28"/>
          <w:szCs w:val="28"/>
        </w:rPr>
        <w:t xml:space="preserve"> сельского поселения должна разрабатывать муниципальные программы, контролировать мероприятия, способствующие достижению стратегических целей и решению поставленных программой задач;</w:t>
      </w:r>
    </w:p>
    <w:p w:rsidR="00293F29" w:rsidRPr="005437DD" w:rsidRDefault="00293F29" w:rsidP="00293F29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-при необходимости финансового обеспечения реализации мероприятий, установленных программой комплексного развития коммунальной инфраструктуры </w:t>
      </w:r>
      <w:r w:rsidR="00734227">
        <w:rPr>
          <w:sz w:val="28"/>
          <w:szCs w:val="28"/>
        </w:rPr>
        <w:t>Филиппенковского</w:t>
      </w:r>
      <w:r w:rsidRPr="005437DD">
        <w:rPr>
          <w:sz w:val="28"/>
          <w:szCs w:val="28"/>
        </w:rPr>
        <w:t xml:space="preserve"> сельского поселения, необходимо принятие муниципальных правовых актов, регламентирующих порядок их финансирования;</w:t>
      </w:r>
    </w:p>
    <w:p w:rsidR="00293F29" w:rsidRPr="005437DD" w:rsidRDefault="00293F29" w:rsidP="00293F29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информационное обеспечение программы осуществляется путем проведения целевого блока мероприятий в средствах массовой информации и на сайте администрации.</w:t>
      </w:r>
    </w:p>
    <w:p w:rsidR="00293F29" w:rsidRPr="005437DD" w:rsidRDefault="00293F29" w:rsidP="00293F29">
      <w:pPr>
        <w:jc w:val="both"/>
        <w:rPr>
          <w:sz w:val="28"/>
          <w:szCs w:val="28"/>
        </w:rPr>
      </w:pPr>
    </w:p>
    <w:p w:rsidR="00293F29" w:rsidRPr="005437DD" w:rsidRDefault="00293F29" w:rsidP="00293F29">
      <w:pPr>
        <w:jc w:val="both"/>
        <w:rPr>
          <w:sz w:val="28"/>
          <w:szCs w:val="28"/>
        </w:rPr>
      </w:pPr>
    </w:p>
    <w:p w:rsidR="00293F29" w:rsidRPr="005437DD" w:rsidRDefault="00293F29" w:rsidP="00293F29">
      <w:pPr>
        <w:jc w:val="both"/>
        <w:rPr>
          <w:sz w:val="28"/>
          <w:szCs w:val="28"/>
        </w:rPr>
      </w:pPr>
    </w:p>
    <w:p w:rsidR="00293F29" w:rsidRPr="005437DD" w:rsidRDefault="00293F29" w:rsidP="00293F29">
      <w:pPr>
        <w:jc w:val="both"/>
        <w:rPr>
          <w:sz w:val="28"/>
          <w:szCs w:val="28"/>
        </w:rPr>
      </w:pPr>
    </w:p>
    <w:p w:rsidR="00293F29" w:rsidRPr="005437DD" w:rsidRDefault="00293F29" w:rsidP="00293F29">
      <w:pPr>
        <w:jc w:val="center"/>
        <w:rPr>
          <w:b/>
          <w:sz w:val="28"/>
          <w:szCs w:val="28"/>
        </w:rPr>
      </w:pPr>
    </w:p>
    <w:p w:rsidR="00293F29" w:rsidRPr="005437DD" w:rsidRDefault="00293F29" w:rsidP="00293F29">
      <w:pPr>
        <w:jc w:val="center"/>
        <w:rPr>
          <w:b/>
          <w:sz w:val="28"/>
          <w:szCs w:val="28"/>
        </w:rPr>
      </w:pPr>
    </w:p>
    <w:p w:rsidR="00293F29" w:rsidRPr="005437DD" w:rsidRDefault="00293F29" w:rsidP="00293F29">
      <w:pPr>
        <w:jc w:val="center"/>
        <w:rPr>
          <w:b/>
          <w:sz w:val="28"/>
          <w:szCs w:val="28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Default="00293F29" w:rsidP="00293F29">
      <w:pPr>
        <w:jc w:val="center"/>
        <w:rPr>
          <w:b/>
          <w:sz w:val="32"/>
          <w:szCs w:val="32"/>
        </w:rPr>
        <w:sectPr w:rsidR="00293F29" w:rsidSect="002B2614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293F29" w:rsidRDefault="00293F29" w:rsidP="00293F29">
      <w:pPr>
        <w:jc w:val="center"/>
        <w:rPr>
          <w:b/>
          <w:sz w:val="32"/>
          <w:szCs w:val="32"/>
        </w:rPr>
      </w:pPr>
    </w:p>
    <w:p w:rsidR="00293F29" w:rsidRPr="00C21628" w:rsidRDefault="00293F29" w:rsidP="00293F29">
      <w:pPr>
        <w:jc w:val="right"/>
        <w:rPr>
          <w:rFonts w:ascii="Arial" w:eastAsia="Calibri" w:hAnsi="Arial" w:cs="Arial"/>
          <w:b/>
          <w:color w:val="0D0D0D"/>
          <w:lang w:eastAsia="en-US"/>
        </w:rPr>
      </w:pPr>
      <w:r w:rsidRPr="00C21628">
        <w:rPr>
          <w:rFonts w:ascii="Arial" w:eastAsia="Calibri" w:hAnsi="Arial" w:cs="Arial"/>
          <w:color w:val="0D0D0D"/>
          <w:lang w:eastAsia="en-US"/>
        </w:rPr>
        <w:t>Приложение № 1 к Программе</w:t>
      </w:r>
    </w:p>
    <w:p w:rsidR="00293F29" w:rsidRPr="00C21628" w:rsidRDefault="00293F29" w:rsidP="00293F29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</w:p>
    <w:p w:rsidR="00293F29" w:rsidRPr="00C21628" w:rsidRDefault="00293F29" w:rsidP="00293F29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  <w:r w:rsidRPr="00C21628">
        <w:rPr>
          <w:rFonts w:ascii="Arial" w:eastAsia="Calibri" w:hAnsi="Arial" w:cs="Arial"/>
          <w:b/>
          <w:color w:val="0D0D0D"/>
          <w:lang w:eastAsia="en-US"/>
        </w:rPr>
        <w:t>Перечень программных мероприятий по развитию коммунальной инфраструктуры</w:t>
      </w:r>
    </w:p>
    <w:p w:rsidR="00293F29" w:rsidRPr="00C21628" w:rsidRDefault="00293F29" w:rsidP="00293F29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564"/>
        <w:gridCol w:w="1547"/>
        <w:gridCol w:w="7"/>
        <w:gridCol w:w="844"/>
        <w:gridCol w:w="142"/>
        <w:gridCol w:w="830"/>
        <w:gridCol w:w="990"/>
        <w:gridCol w:w="6"/>
        <w:gridCol w:w="1134"/>
        <w:gridCol w:w="1134"/>
        <w:gridCol w:w="6"/>
        <w:gridCol w:w="1128"/>
        <w:gridCol w:w="1275"/>
        <w:gridCol w:w="994"/>
        <w:gridCol w:w="992"/>
        <w:gridCol w:w="1559"/>
        <w:gridCol w:w="151"/>
        <w:gridCol w:w="1287"/>
        <w:gridCol w:w="1003"/>
      </w:tblGrid>
      <w:tr w:rsidR="00293F29" w:rsidRPr="00C21628" w:rsidTr="00C43C24">
        <w:trPr>
          <w:trHeight w:val="150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№ п/п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Содержание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Источники финансирования</w:t>
            </w:r>
          </w:p>
        </w:tc>
        <w:tc>
          <w:tcPr>
            <w:tcW w:w="116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Стоимость, тыс. руб.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293F29" w:rsidRPr="00C21628" w:rsidTr="00C43C24">
        <w:trPr>
          <w:trHeight w:val="103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18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6</w:t>
            </w:r>
          </w:p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29" w:rsidRDefault="00293F29" w:rsidP="00C43C24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293F29" w:rsidRDefault="00293F29" w:rsidP="00C43C24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2027</w:t>
            </w:r>
          </w:p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293F29" w:rsidRPr="00C21628" w:rsidTr="00C43C24">
        <w:trPr>
          <w:trHeight w:val="121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6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14</w:t>
            </w:r>
          </w:p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29" w:rsidRDefault="00293F29" w:rsidP="00C43C24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293F29" w:rsidRDefault="00293F29" w:rsidP="00C43C24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293F29" w:rsidRDefault="00293F29" w:rsidP="00C43C24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15</w:t>
            </w:r>
          </w:p>
          <w:p w:rsidR="00293F29" w:rsidRDefault="00293F29" w:rsidP="00C43C24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293F29" w:rsidRPr="00C21628" w:rsidTr="00C43C24">
        <w:trPr>
          <w:trHeight w:val="557"/>
        </w:trPr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D0D0D"/>
                <w:lang w:eastAsia="en-US"/>
              </w:rPr>
            </w:pPr>
          </w:p>
        </w:tc>
        <w:tc>
          <w:tcPr>
            <w:tcW w:w="14025" w:type="dxa"/>
            <w:gridSpan w:val="1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b/>
                <w:color w:val="0D0D0D"/>
                <w:lang w:eastAsia="en-US"/>
              </w:rPr>
              <w:t xml:space="preserve">Благоустройство территории </w:t>
            </w:r>
          </w:p>
        </w:tc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293F29" w:rsidRPr="00C21628" w:rsidTr="00C43C24">
        <w:trPr>
          <w:trHeight w:val="2246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lastRenderedPageBreak/>
              <w:t>1.1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 xml:space="preserve">Приобретение мусорных контейнеров для сбора мусора </w:t>
            </w:r>
          </w:p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B7744D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val="en-US"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93F29" w:rsidRDefault="00293F29" w:rsidP="00C43C24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293F29" w:rsidRDefault="00293F29" w:rsidP="00C43C24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293F29" w:rsidRPr="00C21628" w:rsidTr="00C43C24">
        <w:trPr>
          <w:trHeight w:val="112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1.2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Вывоз мусора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0,5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293F29" w:rsidRPr="00C21628" w:rsidRDefault="00293F29" w:rsidP="00C43C24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93F29" w:rsidRDefault="00293F29" w:rsidP="00C43C24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293F29" w:rsidRDefault="00293F29" w:rsidP="00C43C24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0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293F29" w:rsidRPr="00C21628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293F29" w:rsidTr="00C43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03" w:type="dxa"/>
          <w:trHeight w:val="1005"/>
        </w:trPr>
        <w:tc>
          <w:tcPr>
            <w:tcW w:w="565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1.3</w:t>
            </w:r>
          </w:p>
        </w:tc>
        <w:tc>
          <w:tcPr>
            <w:tcW w:w="1554" w:type="dxa"/>
            <w:gridSpan w:val="2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E04FFE">
              <w:rPr>
                <w:rFonts w:ascii="Arial" w:eastAsia="Calibri" w:hAnsi="Arial" w:cs="Arial"/>
                <w:color w:val="0D0D0D"/>
                <w:lang w:eastAsia="en-US"/>
              </w:rPr>
              <w:t>Электроснабжение</w:t>
            </w:r>
          </w:p>
        </w:tc>
        <w:tc>
          <w:tcPr>
            <w:tcW w:w="986" w:type="dxa"/>
            <w:gridSpan w:val="2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E04FFE">
              <w:rPr>
                <w:rFonts w:ascii="Arial" w:eastAsia="Calibri" w:hAnsi="Arial" w:cs="Arial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218,8</w:t>
            </w:r>
          </w:p>
        </w:tc>
        <w:tc>
          <w:tcPr>
            <w:tcW w:w="990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50,0</w:t>
            </w:r>
          </w:p>
        </w:tc>
        <w:tc>
          <w:tcPr>
            <w:tcW w:w="1140" w:type="dxa"/>
            <w:gridSpan w:val="2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50,0</w:t>
            </w:r>
          </w:p>
        </w:tc>
        <w:tc>
          <w:tcPr>
            <w:tcW w:w="1140" w:type="dxa"/>
            <w:gridSpan w:val="2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50,0</w:t>
            </w:r>
          </w:p>
        </w:tc>
        <w:tc>
          <w:tcPr>
            <w:tcW w:w="1128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50,0</w:t>
            </w:r>
          </w:p>
        </w:tc>
        <w:tc>
          <w:tcPr>
            <w:tcW w:w="1275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735,08</w:t>
            </w:r>
          </w:p>
        </w:tc>
        <w:tc>
          <w:tcPr>
            <w:tcW w:w="994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658,85</w:t>
            </w:r>
          </w:p>
        </w:tc>
        <w:tc>
          <w:tcPr>
            <w:tcW w:w="992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158,85</w:t>
            </w:r>
          </w:p>
        </w:tc>
        <w:tc>
          <w:tcPr>
            <w:tcW w:w="1710" w:type="dxa"/>
            <w:gridSpan w:val="2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367,48</w:t>
            </w:r>
          </w:p>
        </w:tc>
        <w:tc>
          <w:tcPr>
            <w:tcW w:w="1286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367,48</w:t>
            </w:r>
          </w:p>
        </w:tc>
      </w:tr>
      <w:tr w:rsidR="00293F29" w:rsidTr="00C43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03" w:type="dxa"/>
          <w:trHeight w:val="810"/>
        </w:trPr>
        <w:tc>
          <w:tcPr>
            <w:tcW w:w="565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1.4</w:t>
            </w:r>
          </w:p>
        </w:tc>
        <w:tc>
          <w:tcPr>
            <w:tcW w:w="1554" w:type="dxa"/>
            <w:gridSpan w:val="2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6676F1">
              <w:rPr>
                <w:rFonts w:ascii="Arial" w:eastAsia="Calibri" w:hAnsi="Arial" w:cs="Arial"/>
                <w:color w:val="0D0D0D"/>
                <w:lang w:eastAsia="en-US"/>
              </w:rPr>
              <w:t>Электроснабжение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(замена лампочек)</w:t>
            </w:r>
          </w:p>
        </w:tc>
        <w:tc>
          <w:tcPr>
            <w:tcW w:w="986" w:type="dxa"/>
            <w:gridSpan w:val="2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6676F1">
              <w:rPr>
                <w:rFonts w:ascii="Arial" w:eastAsia="Calibri" w:hAnsi="Arial" w:cs="Arial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2,0</w:t>
            </w:r>
          </w:p>
        </w:tc>
        <w:tc>
          <w:tcPr>
            <w:tcW w:w="990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2,0</w:t>
            </w:r>
          </w:p>
        </w:tc>
        <w:tc>
          <w:tcPr>
            <w:tcW w:w="1140" w:type="dxa"/>
            <w:gridSpan w:val="2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2,0</w:t>
            </w:r>
          </w:p>
        </w:tc>
        <w:tc>
          <w:tcPr>
            <w:tcW w:w="1140" w:type="dxa"/>
            <w:gridSpan w:val="2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2,0</w:t>
            </w:r>
          </w:p>
        </w:tc>
        <w:tc>
          <w:tcPr>
            <w:tcW w:w="1128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3,0</w:t>
            </w:r>
          </w:p>
        </w:tc>
        <w:tc>
          <w:tcPr>
            <w:tcW w:w="1275" w:type="dxa"/>
          </w:tcPr>
          <w:p w:rsidR="00293F29" w:rsidRDefault="00734227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2932,0</w:t>
            </w:r>
            <w:r w:rsidR="00293F29"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994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  <w:tc>
          <w:tcPr>
            <w:tcW w:w="992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  <w:tc>
          <w:tcPr>
            <w:tcW w:w="1710" w:type="dxa"/>
            <w:gridSpan w:val="2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  <w:tc>
          <w:tcPr>
            <w:tcW w:w="1286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</w:tr>
      <w:tr w:rsidR="00293F29" w:rsidTr="00C43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03" w:type="dxa"/>
          <w:trHeight w:val="1095"/>
        </w:trPr>
        <w:tc>
          <w:tcPr>
            <w:tcW w:w="565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554" w:type="dxa"/>
            <w:gridSpan w:val="2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итого</w:t>
            </w:r>
          </w:p>
        </w:tc>
        <w:tc>
          <w:tcPr>
            <w:tcW w:w="986" w:type="dxa"/>
            <w:gridSpan w:val="2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830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222,8</w:t>
            </w:r>
          </w:p>
        </w:tc>
        <w:tc>
          <w:tcPr>
            <w:tcW w:w="990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54,0</w:t>
            </w:r>
          </w:p>
        </w:tc>
        <w:tc>
          <w:tcPr>
            <w:tcW w:w="1140" w:type="dxa"/>
            <w:gridSpan w:val="2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54,0</w:t>
            </w:r>
          </w:p>
        </w:tc>
        <w:tc>
          <w:tcPr>
            <w:tcW w:w="1140" w:type="dxa"/>
            <w:gridSpan w:val="2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54,0</w:t>
            </w:r>
          </w:p>
        </w:tc>
        <w:tc>
          <w:tcPr>
            <w:tcW w:w="1128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55,0</w:t>
            </w:r>
          </w:p>
        </w:tc>
        <w:tc>
          <w:tcPr>
            <w:tcW w:w="1275" w:type="dxa"/>
          </w:tcPr>
          <w:p w:rsidR="00293F29" w:rsidRDefault="00734227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4433,66</w:t>
            </w:r>
          </w:p>
        </w:tc>
        <w:tc>
          <w:tcPr>
            <w:tcW w:w="994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759,85</w:t>
            </w:r>
          </w:p>
        </w:tc>
        <w:tc>
          <w:tcPr>
            <w:tcW w:w="992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173,85</w:t>
            </w:r>
          </w:p>
        </w:tc>
        <w:tc>
          <w:tcPr>
            <w:tcW w:w="1710" w:type="dxa"/>
            <w:gridSpan w:val="2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372,48</w:t>
            </w:r>
          </w:p>
        </w:tc>
        <w:tc>
          <w:tcPr>
            <w:tcW w:w="1286" w:type="dxa"/>
          </w:tcPr>
          <w:p w:rsidR="00293F29" w:rsidRDefault="00293F29" w:rsidP="00C43C2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372,48</w:t>
            </w:r>
          </w:p>
        </w:tc>
      </w:tr>
    </w:tbl>
    <w:p w:rsidR="00293F29" w:rsidRDefault="00293F29" w:rsidP="00293F29">
      <w:pPr>
        <w:spacing w:after="200" w:line="276" w:lineRule="auto"/>
        <w:jc w:val="center"/>
        <w:rPr>
          <w:rFonts w:ascii="Arial" w:eastAsia="Calibri" w:hAnsi="Arial" w:cs="Arial"/>
          <w:color w:val="0D0D0D"/>
          <w:lang w:eastAsia="en-US"/>
        </w:rPr>
        <w:sectPr w:rsidR="00293F29" w:rsidSect="00C21628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:rsidR="00293F29" w:rsidRPr="00C21628" w:rsidRDefault="00293F29" w:rsidP="00293F29">
      <w:pPr>
        <w:widowControl w:val="0"/>
        <w:suppressAutoHyphens/>
        <w:autoSpaceDE w:val="0"/>
        <w:rPr>
          <w:rFonts w:ascii="Arial" w:eastAsia="Calibri" w:hAnsi="Arial" w:cs="Arial"/>
          <w:lang w:eastAsia="en-US"/>
        </w:rPr>
      </w:pPr>
    </w:p>
    <w:p w:rsidR="00341BE6" w:rsidRPr="00D82DA9" w:rsidRDefault="00341BE6" w:rsidP="00293F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341BE6" w:rsidRPr="00D82DA9" w:rsidSect="00293F2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278" w:rsidRDefault="00793278">
      <w:r>
        <w:separator/>
      </w:r>
    </w:p>
  </w:endnote>
  <w:endnote w:type="continuationSeparator" w:id="1">
    <w:p w:rsidR="00793278" w:rsidRDefault="0079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278" w:rsidRDefault="00793278">
      <w:r>
        <w:separator/>
      </w:r>
    </w:p>
  </w:footnote>
  <w:footnote w:type="continuationSeparator" w:id="1">
    <w:p w:rsidR="00793278" w:rsidRDefault="00793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5F2419"/>
    <w:multiLevelType w:val="hybridMultilevel"/>
    <w:tmpl w:val="52DC5838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4126E"/>
    <w:multiLevelType w:val="hybridMultilevel"/>
    <w:tmpl w:val="7D5EE2DA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C901A1"/>
    <w:multiLevelType w:val="hybridMultilevel"/>
    <w:tmpl w:val="735AC52C"/>
    <w:lvl w:ilvl="0" w:tplc="154A0C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564C47"/>
    <w:multiLevelType w:val="hybridMultilevel"/>
    <w:tmpl w:val="A256492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27F801C2"/>
    <w:multiLevelType w:val="hybridMultilevel"/>
    <w:tmpl w:val="22CAEBC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2AF418FF"/>
    <w:multiLevelType w:val="hybridMultilevel"/>
    <w:tmpl w:val="EFD42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F46618"/>
    <w:multiLevelType w:val="hybridMultilevel"/>
    <w:tmpl w:val="D548B446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3A1A7B"/>
    <w:multiLevelType w:val="hybridMultilevel"/>
    <w:tmpl w:val="1B6C6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742043D"/>
    <w:multiLevelType w:val="hybridMultilevel"/>
    <w:tmpl w:val="1DAE0402"/>
    <w:lvl w:ilvl="0" w:tplc="A5EE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FE28FE"/>
    <w:multiLevelType w:val="hybridMultilevel"/>
    <w:tmpl w:val="B9F2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A82796"/>
    <w:multiLevelType w:val="hybridMultilevel"/>
    <w:tmpl w:val="17EAD1C6"/>
    <w:lvl w:ilvl="0" w:tplc="00000005">
      <w:start w:val="1"/>
      <w:numFmt w:val="bullet"/>
      <w:lvlText w:val=""/>
      <w:lvlJc w:val="left"/>
      <w:pPr>
        <w:tabs>
          <w:tab w:val="num" w:pos="884"/>
        </w:tabs>
        <w:ind w:left="88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CD8267C"/>
    <w:multiLevelType w:val="hybridMultilevel"/>
    <w:tmpl w:val="7ED2E508"/>
    <w:lvl w:ilvl="0" w:tplc="FC5E3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E5589"/>
    <w:multiLevelType w:val="hybridMultilevel"/>
    <w:tmpl w:val="639E0632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FB423BF"/>
    <w:multiLevelType w:val="hybridMultilevel"/>
    <w:tmpl w:val="7DB4E1B0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C63076"/>
    <w:multiLevelType w:val="hybridMultilevel"/>
    <w:tmpl w:val="4F18D6B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0000005">
      <w:start w:val="1"/>
      <w:numFmt w:val="bullet"/>
      <w:lvlText w:val=""/>
      <w:lvlJc w:val="left"/>
      <w:pPr>
        <w:tabs>
          <w:tab w:val="num" w:pos="1903"/>
        </w:tabs>
        <w:ind w:left="1903" w:hanging="284"/>
      </w:pPr>
      <w:rPr>
        <w:rFonts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0">
    <w:nsid w:val="756D3201"/>
    <w:multiLevelType w:val="hybridMultilevel"/>
    <w:tmpl w:val="34B2DF2E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75A75410"/>
    <w:multiLevelType w:val="hybridMultilevel"/>
    <w:tmpl w:val="BC56C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19"/>
  </w:num>
  <w:num w:numId="8">
    <w:abstractNumId w:val="5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1"/>
  </w:num>
  <w:num w:numId="17">
    <w:abstractNumId w:val="18"/>
  </w:num>
  <w:num w:numId="18">
    <w:abstractNumId w:val="7"/>
  </w:num>
  <w:num w:numId="19">
    <w:abstractNumId w:val="12"/>
  </w:num>
  <w:num w:numId="20">
    <w:abstractNumId w:val="2"/>
  </w:num>
  <w:num w:numId="21">
    <w:abstractNumId w:val="21"/>
  </w:num>
  <w:num w:numId="22">
    <w:abstractNumId w:val="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08"/>
    <w:rsid w:val="00003431"/>
    <w:rsid w:val="00012399"/>
    <w:rsid w:val="000528A7"/>
    <w:rsid w:val="00067224"/>
    <w:rsid w:val="0007140A"/>
    <w:rsid w:val="00076E55"/>
    <w:rsid w:val="00080816"/>
    <w:rsid w:val="00083149"/>
    <w:rsid w:val="0008624A"/>
    <w:rsid w:val="00090013"/>
    <w:rsid w:val="00092187"/>
    <w:rsid w:val="000923AC"/>
    <w:rsid w:val="000A46EB"/>
    <w:rsid w:val="000A568A"/>
    <w:rsid w:val="000A6403"/>
    <w:rsid w:val="000A7371"/>
    <w:rsid w:val="000B1300"/>
    <w:rsid w:val="000D0508"/>
    <w:rsid w:val="000D3D69"/>
    <w:rsid w:val="000F41D9"/>
    <w:rsid w:val="000F4C83"/>
    <w:rsid w:val="00104927"/>
    <w:rsid w:val="00107F1E"/>
    <w:rsid w:val="00110440"/>
    <w:rsid w:val="00111828"/>
    <w:rsid w:val="001122EF"/>
    <w:rsid w:val="00125D4E"/>
    <w:rsid w:val="0012705D"/>
    <w:rsid w:val="0014078B"/>
    <w:rsid w:val="00140FC1"/>
    <w:rsid w:val="00140FFC"/>
    <w:rsid w:val="00142969"/>
    <w:rsid w:val="00142F36"/>
    <w:rsid w:val="001433B3"/>
    <w:rsid w:val="001436F0"/>
    <w:rsid w:val="001506C9"/>
    <w:rsid w:val="00150D22"/>
    <w:rsid w:val="00163B6C"/>
    <w:rsid w:val="001726B8"/>
    <w:rsid w:val="0017428B"/>
    <w:rsid w:val="001770FB"/>
    <w:rsid w:val="001833E1"/>
    <w:rsid w:val="00194A9F"/>
    <w:rsid w:val="00196F68"/>
    <w:rsid w:val="001A1CA4"/>
    <w:rsid w:val="001A4CC5"/>
    <w:rsid w:val="001A79EC"/>
    <w:rsid w:val="001B0E90"/>
    <w:rsid w:val="001B7FEB"/>
    <w:rsid w:val="001C1E73"/>
    <w:rsid w:val="001C4278"/>
    <w:rsid w:val="001C534D"/>
    <w:rsid w:val="001D2DEE"/>
    <w:rsid w:val="001D57DC"/>
    <w:rsid w:val="001E0BCB"/>
    <w:rsid w:val="001E0F12"/>
    <w:rsid w:val="001E38DF"/>
    <w:rsid w:val="001E7071"/>
    <w:rsid w:val="001F0DEC"/>
    <w:rsid w:val="001F4D52"/>
    <w:rsid w:val="00202A84"/>
    <w:rsid w:val="002061BF"/>
    <w:rsid w:val="0021208F"/>
    <w:rsid w:val="002150C7"/>
    <w:rsid w:val="00220518"/>
    <w:rsid w:val="002417ED"/>
    <w:rsid w:val="002443EB"/>
    <w:rsid w:val="0025469B"/>
    <w:rsid w:val="002639BA"/>
    <w:rsid w:val="00293BBB"/>
    <w:rsid w:val="00293F29"/>
    <w:rsid w:val="00297F15"/>
    <w:rsid w:val="002A0954"/>
    <w:rsid w:val="002A3355"/>
    <w:rsid w:val="002C63F8"/>
    <w:rsid w:val="002D049C"/>
    <w:rsid w:val="002D08B3"/>
    <w:rsid w:val="002D42EE"/>
    <w:rsid w:val="002E4084"/>
    <w:rsid w:val="002E72F4"/>
    <w:rsid w:val="002F03E2"/>
    <w:rsid w:val="002F076D"/>
    <w:rsid w:val="002F3FE7"/>
    <w:rsid w:val="00312C63"/>
    <w:rsid w:val="00316E2D"/>
    <w:rsid w:val="00317608"/>
    <w:rsid w:val="00330231"/>
    <w:rsid w:val="00341BE6"/>
    <w:rsid w:val="00343140"/>
    <w:rsid w:val="00362778"/>
    <w:rsid w:val="0037567D"/>
    <w:rsid w:val="0038226E"/>
    <w:rsid w:val="00394836"/>
    <w:rsid w:val="003A24F5"/>
    <w:rsid w:val="003A3922"/>
    <w:rsid w:val="003A52DB"/>
    <w:rsid w:val="003B37CF"/>
    <w:rsid w:val="003C2A6C"/>
    <w:rsid w:val="003F111B"/>
    <w:rsid w:val="003F5484"/>
    <w:rsid w:val="00402167"/>
    <w:rsid w:val="00471EA3"/>
    <w:rsid w:val="0048203D"/>
    <w:rsid w:val="004B3105"/>
    <w:rsid w:val="004B6CBE"/>
    <w:rsid w:val="004C6236"/>
    <w:rsid w:val="004D1885"/>
    <w:rsid w:val="004D63EF"/>
    <w:rsid w:val="004E0861"/>
    <w:rsid w:val="004E424A"/>
    <w:rsid w:val="004F0302"/>
    <w:rsid w:val="004F03D3"/>
    <w:rsid w:val="0050541C"/>
    <w:rsid w:val="00512A19"/>
    <w:rsid w:val="00513B50"/>
    <w:rsid w:val="00513B85"/>
    <w:rsid w:val="00517F77"/>
    <w:rsid w:val="00523B48"/>
    <w:rsid w:val="0053137B"/>
    <w:rsid w:val="00533D3B"/>
    <w:rsid w:val="00534C9C"/>
    <w:rsid w:val="005428C0"/>
    <w:rsid w:val="00542A2D"/>
    <w:rsid w:val="00551511"/>
    <w:rsid w:val="005577B0"/>
    <w:rsid w:val="005636F5"/>
    <w:rsid w:val="0056439C"/>
    <w:rsid w:val="00572033"/>
    <w:rsid w:val="00573F23"/>
    <w:rsid w:val="00577910"/>
    <w:rsid w:val="00582C9D"/>
    <w:rsid w:val="00591764"/>
    <w:rsid w:val="005974D9"/>
    <w:rsid w:val="005A29CF"/>
    <w:rsid w:val="005B6FFF"/>
    <w:rsid w:val="005C41CB"/>
    <w:rsid w:val="005C43F4"/>
    <w:rsid w:val="005C644A"/>
    <w:rsid w:val="005F13BE"/>
    <w:rsid w:val="005F1FB7"/>
    <w:rsid w:val="0060163E"/>
    <w:rsid w:val="00602F84"/>
    <w:rsid w:val="006050D6"/>
    <w:rsid w:val="00611CF2"/>
    <w:rsid w:val="0061520D"/>
    <w:rsid w:val="00615BEC"/>
    <w:rsid w:val="00616B8A"/>
    <w:rsid w:val="0061716C"/>
    <w:rsid w:val="00617849"/>
    <w:rsid w:val="00621CBE"/>
    <w:rsid w:val="00624427"/>
    <w:rsid w:val="00624911"/>
    <w:rsid w:val="0063048B"/>
    <w:rsid w:val="006503FA"/>
    <w:rsid w:val="00686C1B"/>
    <w:rsid w:val="00686FA0"/>
    <w:rsid w:val="006919E0"/>
    <w:rsid w:val="006A6061"/>
    <w:rsid w:val="006B410E"/>
    <w:rsid w:val="006B4C66"/>
    <w:rsid w:val="006C54BC"/>
    <w:rsid w:val="006D6C1F"/>
    <w:rsid w:val="006E1A7A"/>
    <w:rsid w:val="006E4A20"/>
    <w:rsid w:val="006F0DE0"/>
    <w:rsid w:val="006F303A"/>
    <w:rsid w:val="006F418E"/>
    <w:rsid w:val="00700702"/>
    <w:rsid w:val="0070621B"/>
    <w:rsid w:val="0070746F"/>
    <w:rsid w:val="00715B55"/>
    <w:rsid w:val="00720E00"/>
    <w:rsid w:val="00721F10"/>
    <w:rsid w:val="00724859"/>
    <w:rsid w:val="00726B46"/>
    <w:rsid w:val="00734227"/>
    <w:rsid w:val="007404C6"/>
    <w:rsid w:val="00744244"/>
    <w:rsid w:val="00746023"/>
    <w:rsid w:val="00775140"/>
    <w:rsid w:val="00785258"/>
    <w:rsid w:val="00793278"/>
    <w:rsid w:val="007B0C4F"/>
    <w:rsid w:val="007C049E"/>
    <w:rsid w:val="007C5A4E"/>
    <w:rsid w:val="007D7837"/>
    <w:rsid w:val="007E0561"/>
    <w:rsid w:val="007E3D06"/>
    <w:rsid w:val="007F10C4"/>
    <w:rsid w:val="007F460C"/>
    <w:rsid w:val="00801FA2"/>
    <w:rsid w:val="00803A9C"/>
    <w:rsid w:val="0080785B"/>
    <w:rsid w:val="00812BDF"/>
    <w:rsid w:val="00813981"/>
    <w:rsid w:val="00817FD4"/>
    <w:rsid w:val="00822362"/>
    <w:rsid w:val="008262B7"/>
    <w:rsid w:val="00835E41"/>
    <w:rsid w:val="00845747"/>
    <w:rsid w:val="00850239"/>
    <w:rsid w:val="0085188E"/>
    <w:rsid w:val="00870864"/>
    <w:rsid w:val="00870E3B"/>
    <w:rsid w:val="00876609"/>
    <w:rsid w:val="00881210"/>
    <w:rsid w:val="00886109"/>
    <w:rsid w:val="00893C7D"/>
    <w:rsid w:val="00896789"/>
    <w:rsid w:val="008A09DA"/>
    <w:rsid w:val="008A5B48"/>
    <w:rsid w:val="008A7D63"/>
    <w:rsid w:val="008A7D8E"/>
    <w:rsid w:val="008B2210"/>
    <w:rsid w:val="008B7BC2"/>
    <w:rsid w:val="008C5B8E"/>
    <w:rsid w:val="008E1247"/>
    <w:rsid w:val="008E1795"/>
    <w:rsid w:val="0090106A"/>
    <w:rsid w:val="00906E39"/>
    <w:rsid w:val="00911B3B"/>
    <w:rsid w:val="00927723"/>
    <w:rsid w:val="0092787D"/>
    <w:rsid w:val="00930AA7"/>
    <w:rsid w:val="00933BAD"/>
    <w:rsid w:val="0093539B"/>
    <w:rsid w:val="00936E17"/>
    <w:rsid w:val="00953590"/>
    <w:rsid w:val="009900AE"/>
    <w:rsid w:val="009A0D41"/>
    <w:rsid w:val="009A6504"/>
    <w:rsid w:val="009A70ED"/>
    <w:rsid w:val="009B0752"/>
    <w:rsid w:val="009C66F0"/>
    <w:rsid w:val="009D61F2"/>
    <w:rsid w:val="009E3856"/>
    <w:rsid w:val="009E7FAB"/>
    <w:rsid w:val="009F5D5D"/>
    <w:rsid w:val="009F7CD8"/>
    <w:rsid w:val="00A01FEC"/>
    <w:rsid w:val="00A05098"/>
    <w:rsid w:val="00A058A1"/>
    <w:rsid w:val="00A05DA4"/>
    <w:rsid w:val="00A0619C"/>
    <w:rsid w:val="00A07EDA"/>
    <w:rsid w:val="00A124AF"/>
    <w:rsid w:val="00A127C9"/>
    <w:rsid w:val="00A132A6"/>
    <w:rsid w:val="00A13A98"/>
    <w:rsid w:val="00A164DA"/>
    <w:rsid w:val="00A40773"/>
    <w:rsid w:val="00A40BC2"/>
    <w:rsid w:val="00A5017C"/>
    <w:rsid w:val="00A54167"/>
    <w:rsid w:val="00A566A6"/>
    <w:rsid w:val="00A92617"/>
    <w:rsid w:val="00A9365D"/>
    <w:rsid w:val="00A96E4E"/>
    <w:rsid w:val="00AB1008"/>
    <w:rsid w:val="00AB1F5D"/>
    <w:rsid w:val="00AC7379"/>
    <w:rsid w:val="00AD08CC"/>
    <w:rsid w:val="00AD100C"/>
    <w:rsid w:val="00AD577E"/>
    <w:rsid w:val="00AE2B01"/>
    <w:rsid w:val="00AE53E0"/>
    <w:rsid w:val="00AF7922"/>
    <w:rsid w:val="00B058D9"/>
    <w:rsid w:val="00B1519B"/>
    <w:rsid w:val="00B2158F"/>
    <w:rsid w:val="00B26560"/>
    <w:rsid w:val="00B4275A"/>
    <w:rsid w:val="00B547EF"/>
    <w:rsid w:val="00B66CA9"/>
    <w:rsid w:val="00B7716D"/>
    <w:rsid w:val="00B86588"/>
    <w:rsid w:val="00BA6FFC"/>
    <w:rsid w:val="00BC0E42"/>
    <w:rsid w:val="00BF5777"/>
    <w:rsid w:val="00C03203"/>
    <w:rsid w:val="00C10A27"/>
    <w:rsid w:val="00C13474"/>
    <w:rsid w:val="00C1379B"/>
    <w:rsid w:val="00C1530F"/>
    <w:rsid w:val="00C16357"/>
    <w:rsid w:val="00C40D4C"/>
    <w:rsid w:val="00C41325"/>
    <w:rsid w:val="00C5283A"/>
    <w:rsid w:val="00C53F4B"/>
    <w:rsid w:val="00C55377"/>
    <w:rsid w:val="00C55D23"/>
    <w:rsid w:val="00C65ED5"/>
    <w:rsid w:val="00C72BFC"/>
    <w:rsid w:val="00C74C97"/>
    <w:rsid w:val="00C81663"/>
    <w:rsid w:val="00C87CDB"/>
    <w:rsid w:val="00C92721"/>
    <w:rsid w:val="00CA267C"/>
    <w:rsid w:val="00CA3824"/>
    <w:rsid w:val="00CB1A2C"/>
    <w:rsid w:val="00CC0CFE"/>
    <w:rsid w:val="00CE1238"/>
    <w:rsid w:val="00D00566"/>
    <w:rsid w:val="00D053CF"/>
    <w:rsid w:val="00D054BB"/>
    <w:rsid w:val="00D15B8E"/>
    <w:rsid w:val="00D16C7B"/>
    <w:rsid w:val="00D23D71"/>
    <w:rsid w:val="00D272DD"/>
    <w:rsid w:val="00D4084E"/>
    <w:rsid w:val="00D53C33"/>
    <w:rsid w:val="00D605FA"/>
    <w:rsid w:val="00D65BC3"/>
    <w:rsid w:val="00D77D85"/>
    <w:rsid w:val="00D812A4"/>
    <w:rsid w:val="00D8230C"/>
    <w:rsid w:val="00D82DA9"/>
    <w:rsid w:val="00D870BB"/>
    <w:rsid w:val="00D92191"/>
    <w:rsid w:val="00D9253E"/>
    <w:rsid w:val="00D93E44"/>
    <w:rsid w:val="00D96304"/>
    <w:rsid w:val="00D96B5D"/>
    <w:rsid w:val="00D974B3"/>
    <w:rsid w:val="00DA2A4C"/>
    <w:rsid w:val="00DA5B97"/>
    <w:rsid w:val="00DB165A"/>
    <w:rsid w:val="00DB63EA"/>
    <w:rsid w:val="00DB6DB6"/>
    <w:rsid w:val="00DC3085"/>
    <w:rsid w:val="00DC3386"/>
    <w:rsid w:val="00DC4125"/>
    <w:rsid w:val="00DD7814"/>
    <w:rsid w:val="00DE2DCE"/>
    <w:rsid w:val="00DF2713"/>
    <w:rsid w:val="00DF4A3A"/>
    <w:rsid w:val="00E27DAA"/>
    <w:rsid w:val="00E31A7D"/>
    <w:rsid w:val="00E3429E"/>
    <w:rsid w:val="00E36912"/>
    <w:rsid w:val="00E44179"/>
    <w:rsid w:val="00E44AF8"/>
    <w:rsid w:val="00E51B8D"/>
    <w:rsid w:val="00E637F0"/>
    <w:rsid w:val="00E86AEE"/>
    <w:rsid w:val="00E87C33"/>
    <w:rsid w:val="00E97F4C"/>
    <w:rsid w:val="00EB6489"/>
    <w:rsid w:val="00EB7628"/>
    <w:rsid w:val="00EC31B9"/>
    <w:rsid w:val="00EC7200"/>
    <w:rsid w:val="00ED2396"/>
    <w:rsid w:val="00EF2066"/>
    <w:rsid w:val="00F00D30"/>
    <w:rsid w:val="00F04267"/>
    <w:rsid w:val="00F13501"/>
    <w:rsid w:val="00F21A11"/>
    <w:rsid w:val="00F235F8"/>
    <w:rsid w:val="00F25202"/>
    <w:rsid w:val="00F25C72"/>
    <w:rsid w:val="00F37352"/>
    <w:rsid w:val="00F421A7"/>
    <w:rsid w:val="00F457B3"/>
    <w:rsid w:val="00F51277"/>
    <w:rsid w:val="00F544B0"/>
    <w:rsid w:val="00F60B8A"/>
    <w:rsid w:val="00F63F10"/>
    <w:rsid w:val="00F73B45"/>
    <w:rsid w:val="00F85D59"/>
    <w:rsid w:val="00F87D2F"/>
    <w:rsid w:val="00F91BA9"/>
    <w:rsid w:val="00FA01FB"/>
    <w:rsid w:val="00FA43D3"/>
    <w:rsid w:val="00FA7BFB"/>
    <w:rsid w:val="00FB3284"/>
    <w:rsid w:val="00FB48EE"/>
    <w:rsid w:val="00FB7F7E"/>
    <w:rsid w:val="00FC4A7A"/>
    <w:rsid w:val="00FC4E3D"/>
    <w:rsid w:val="00FD1284"/>
    <w:rsid w:val="00FD1D76"/>
    <w:rsid w:val="00FD34DF"/>
    <w:rsid w:val="00FE2847"/>
    <w:rsid w:val="00FF194A"/>
    <w:rsid w:val="00FF3135"/>
    <w:rsid w:val="00FF316D"/>
    <w:rsid w:val="00FF4F50"/>
    <w:rsid w:val="00FF5432"/>
    <w:rsid w:val="00FF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26E"/>
    <w:rPr>
      <w:sz w:val="24"/>
      <w:szCs w:val="24"/>
    </w:rPr>
  </w:style>
  <w:style w:type="paragraph" w:styleId="1">
    <w:name w:val="heading 1"/>
    <w:basedOn w:val="a"/>
    <w:link w:val="10"/>
    <w:qFormat/>
    <w:rsid w:val="00E63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3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E637F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300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DA2A4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1Орган_ПР Знак"/>
    <w:basedOn w:val="a0"/>
    <w:link w:val="12"/>
    <w:locked/>
    <w:rsid w:val="0057203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12">
    <w:name w:val="1Орган_ПР"/>
    <w:basedOn w:val="a"/>
    <w:link w:val="11"/>
    <w:qFormat/>
    <w:rsid w:val="005720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572033"/>
    <w:rPr>
      <w:rFonts w:ascii="Arial" w:hAnsi="Arial"/>
      <w:b/>
      <w:sz w:val="26"/>
      <w:szCs w:val="28"/>
      <w:lang w:eastAsia="ar-SA" w:bidi="ar-SA"/>
    </w:rPr>
  </w:style>
  <w:style w:type="paragraph" w:customStyle="1" w:styleId="22">
    <w:name w:val="2Название"/>
    <w:basedOn w:val="a"/>
    <w:link w:val="21"/>
    <w:qFormat/>
    <w:rsid w:val="00572033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paragraph" w:customStyle="1" w:styleId="a5">
    <w:name w:val="Знак"/>
    <w:basedOn w:val="a"/>
    <w:rsid w:val="005720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572033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character" w:customStyle="1" w:styleId="FontStyle24">
    <w:name w:val="Font Style24"/>
    <w:basedOn w:val="a0"/>
    <w:rsid w:val="00572033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rsid w:val="00E637F0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E637F0"/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E637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7F0"/>
    <w:rPr>
      <w:sz w:val="24"/>
      <w:szCs w:val="24"/>
    </w:rPr>
  </w:style>
  <w:style w:type="paragraph" w:styleId="a6">
    <w:name w:val="Body Text Indent"/>
    <w:aliases w:val="Основной текст с отступом Знак1"/>
    <w:basedOn w:val="a"/>
    <w:link w:val="25"/>
    <w:rsid w:val="00E637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637F0"/>
    <w:rPr>
      <w:sz w:val="24"/>
      <w:szCs w:val="24"/>
    </w:rPr>
  </w:style>
  <w:style w:type="character" w:customStyle="1" w:styleId="25">
    <w:name w:val="Основной текст с отступом Знак2"/>
    <w:aliases w:val="Основной текст с отступом Знак1 Знак"/>
    <w:basedOn w:val="a0"/>
    <w:link w:val="a6"/>
    <w:rsid w:val="00E637F0"/>
    <w:rPr>
      <w:sz w:val="24"/>
      <w:szCs w:val="24"/>
    </w:rPr>
  </w:style>
  <w:style w:type="paragraph" w:customStyle="1" w:styleId="13">
    <w:name w:val="Обычный1"/>
    <w:rsid w:val="00E637F0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styleId="a8">
    <w:name w:val="header"/>
    <w:basedOn w:val="a"/>
    <w:link w:val="a9"/>
    <w:rsid w:val="00A93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9365D"/>
    <w:rPr>
      <w:sz w:val="24"/>
      <w:szCs w:val="24"/>
    </w:rPr>
  </w:style>
  <w:style w:type="paragraph" w:styleId="aa">
    <w:name w:val="footer"/>
    <w:basedOn w:val="a"/>
    <w:link w:val="ab"/>
    <w:rsid w:val="00A93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9365D"/>
    <w:rPr>
      <w:sz w:val="24"/>
      <w:szCs w:val="24"/>
    </w:rPr>
  </w:style>
  <w:style w:type="paragraph" w:customStyle="1" w:styleId="FR1">
    <w:name w:val="FR1"/>
    <w:rsid w:val="00A13A98"/>
    <w:pPr>
      <w:widowControl w:val="0"/>
      <w:snapToGrid w:val="0"/>
    </w:pPr>
    <w:rPr>
      <w:sz w:val="28"/>
    </w:rPr>
  </w:style>
  <w:style w:type="paragraph" w:customStyle="1" w:styleId="3">
    <w:name w:val="Уровень 3"/>
    <w:next w:val="ac"/>
    <w:link w:val="30"/>
    <w:autoRedefine/>
    <w:rsid w:val="001506C9"/>
    <w:pPr>
      <w:spacing w:before="120" w:after="120"/>
    </w:pPr>
    <w:rPr>
      <w:b/>
      <w:caps/>
      <w:sz w:val="22"/>
      <w:szCs w:val="28"/>
    </w:rPr>
  </w:style>
  <w:style w:type="character" w:customStyle="1" w:styleId="30">
    <w:name w:val="Уровень 3 Знак"/>
    <w:basedOn w:val="a0"/>
    <w:link w:val="3"/>
    <w:rsid w:val="001506C9"/>
    <w:rPr>
      <w:b/>
      <w:caps/>
      <w:sz w:val="22"/>
      <w:szCs w:val="28"/>
      <w:lang w:val="ru-RU" w:eastAsia="ru-RU" w:bidi="ar-SA"/>
    </w:rPr>
  </w:style>
  <w:style w:type="paragraph" w:customStyle="1" w:styleId="41">
    <w:name w:val="Уровень 4"/>
    <w:next w:val="ac"/>
    <w:link w:val="42"/>
    <w:autoRedefine/>
    <w:rsid w:val="001506C9"/>
    <w:pPr>
      <w:spacing w:before="120" w:after="120"/>
    </w:pPr>
    <w:rPr>
      <w:b/>
      <w:i/>
      <w:caps/>
      <w:sz w:val="22"/>
      <w:szCs w:val="24"/>
    </w:rPr>
  </w:style>
  <w:style w:type="character" w:customStyle="1" w:styleId="42">
    <w:name w:val="Уровень 4 Знак"/>
    <w:basedOn w:val="a0"/>
    <w:link w:val="41"/>
    <w:rsid w:val="001506C9"/>
    <w:rPr>
      <w:b/>
      <w:i/>
      <w:caps/>
      <w:sz w:val="22"/>
      <w:szCs w:val="24"/>
      <w:lang w:val="ru-RU" w:eastAsia="ru-RU" w:bidi="ar-SA"/>
    </w:rPr>
  </w:style>
  <w:style w:type="paragraph" w:customStyle="1" w:styleId="0">
    <w:name w:val="Основной 0"/>
    <w:aliases w:val="95,95ПК"/>
    <w:basedOn w:val="a"/>
    <w:link w:val="00"/>
    <w:qFormat/>
    <w:rsid w:val="001506C9"/>
    <w:pPr>
      <w:ind w:firstLine="539"/>
      <w:jc w:val="both"/>
    </w:pPr>
    <w:rPr>
      <w:lang w:eastAsia="en-US"/>
    </w:rPr>
  </w:style>
  <w:style w:type="character" w:customStyle="1" w:styleId="00">
    <w:name w:val="Основной 0 Знак"/>
    <w:aliases w:val="95 Знак,95ПК Знак"/>
    <w:basedOn w:val="a0"/>
    <w:link w:val="0"/>
    <w:locked/>
    <w:rsid w:val="001506C9"/>
    <w:rPr>
      <w:sz w:val="24"/>
      <w:szCs w:val="24"/>
      <w:lang w:eastAsia="en-US"/>
    </w:rPr>
  </w:style>
  <w:style w:type="paragraph" w:styleId="ac">
    <w:name w:val="Body Text"/>
    <w:basedOn w:val="a"/>
    <w:link w:val="ad"/>
    <w:rsid w:val="001506C9"/>
    <w:pPr>
      <w:spacing w:after="120"/>
    </w:pPr>
  </w:style>
  <w:style w:type="character" w:customStyle="1" w:styleId="ad">
    <w:name w:val="Основной текст Знак"/>
    <w:basedOn w:val="a0"/>
    <w:link w:val="ac"/>
    <w:rsid w:val="001506C9"/>
    <w:rPr>
      <w:sz w:val="24"/>
      <w:szCs w:val="24"/>
    </w:rPr>
  </w:style>
  <w:style w:type="paragraph" w:customStyle="1" w:styleId="ConsPlusNonformat">
    <w:name w:val="ConsPlusNonformat"/>
    <w:rsid w:val="004D18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qFormat/>
    <w:rsid w:val="00FB7F7E"/>
    <w:pPr>
      <w:spacing w:after="200" w:line="276" w:lineRule="auto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0">
    <w:name w:val="1 Основной текст 0"/>
    <w:aliases w:val="95 ПК,А. Основной текст 0 Знак Знак,Основной текст 0,А. Основной текст 0,1. Основной текст 0,А. Основной текст 0 Знак Знак Знак Знак,А. Основной текст 0 Знак Знак Знак Знак Знак Знак"/>
    <w:basedOn w:val="a"/>
    <w:link w:val="101"/>
    <w:rsid w:val="00A132A6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1">
    <w:name w:val="1 Основной текст 0 Знак"/>
    <w:aliases w:val="95 ПК Знак,А. Основной текст 0 Знак Знак Знак,Основной текст 0 Знак,А. Основной текст 0 Знак,А. Основной текст 0 Знак Знак Знак Знак Знак"/>
    <w:basedOn w:val="a0"/>
    <w:link w:val="100"/>
    <w:rsid w:val="00A132A6"/>
    <w:rPr>
      <w:rFonts w:eastAsia="Calibri"/>
      <w:color w:val="000000"/>
      <w:kern w:val="24"/>
      <w:sz w:val="24"/>
      <w:szCs w:val="24"/>
      <w:lang w:eastAsia="en-US"/>
    </w:rPr>
  </w:style>
  <w:style w:type="character" w:styleId="af">
    <w:name w:val="Emphasis"/>
    <w:basedOn w:val="a0"/>
    <w:qFormat/>
    <w:rsid w:val="00107F1E"/>
    <w:rPr>
      <w:i/>
      <w:iCs/>
    </w:rPr>
  </w:style>
  <w:style w:type="table" w:styleId="af0">
    <w:name w:val="Table Grid"/>
    <w:basedOn w:val="a1"/>
    <w:rsid w:val="00052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3048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95359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53590"/>
  </w:style>
  <w:style w:type="character" w:styleId="af4">
    <w:name w:val="footnote reference"/>
    <w:basedOn w:val="a0"/>
    <w:rsid w:val="00953590"/>
    <w:rPr>
      <w:vertAlign w:val="superscript"/>
    </w:rPr>
  </w:style>
  <w:style w:type="paragraph" w:styleId="af5">
    <w:name w:val="caption"/>
    <w:basedOn w:val="a"/>
    <w:next w:val="a"/>
    <w:qFormat/>
    <w:rsid w:val="007F10C4"/>
    <w:rPr>
      <w:b/>
      <w:bCs/>
      <w:sz w:val="20"/>
      <w:szCs w:val="20"/>
    </w:rPr>
  </w:style>
  <w:style w:type="paragraph" w:customStyle="1" w:styleId="Default">
    <w:name w:val="Default"/>
    <w:rsid w:val="00542A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7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E0F5-2CB5-4A66-89CB-F13AEC90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2</cp:revision>
  <cp:lastPrinted>2018-05-10T06:23:00Z</cp:lastPrinted>
  <dcterms:created xsi:type="dcterms:W3CDTF">2024-04-26T13:07:00Z</dcterms:created>
  <dcterms:modified xsi:type="dcterms:W3CDTF">2024-04-26T13:07:00Z</dcterms:modified>
</cp:coreProperties>
</file>