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53" w:rsidRDefault="000A5A53" w:rsidP="000A5A53">
      <w:pPr>
        <w:jc w:val="center"/>
      </w:pPr>
      <w:r>
        <w:rPr>
          <w:noProof/>
        </w:rPr>
        <w:drawing>
          <wp:inline distT="0" distB="0" distL="0" distR="0">
            <wp:extent cx="581025" cy="638175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A53" w:rsidRDefault="000A5A53" w:rsidP="000A5A53">
      <w:pPr>
        <w:jc w:val="center"/>
      </w:pPr>
    </w:p>
    <w:p w:rsidR="000A5A53" w:rsidRDefault="000A5A53" w:rsidP="000A5A53">
      <w:pPr>
        <w:jc w:val="center"/>
        <w:rPr>
          <w:rFonts w:ascii="Times New Roman" w:hAnsi="Times New Roman"/>
          <w:b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 xml:space="preserve">Администрация </w:t>
      </w:r>
    </w:p>
    <w:p w:rsidR="000A5A53" w:rsidRPr="00940883" w:rsidRDefault="000A5A53" w:rsidP="000A5A53">
      <w:pPr>
        <w:jc w:val="center"/>
        <w:rPr>
          <w:rFonts w:ascii="Times New Roman" w:hAnsi="Times New Roman"/>
          <w:b/>
          <w:i/>
          <w:sz w:val="36"/>
          <w:szCs w:val="40"/>
        </w:rPr>
      </w:pPr>
      <w:proofErr w:type="spellStart"/>
      <w:r>
        <w:rPr>
          <w:rFonts w:ascii="Times New Roman" w:hAnsi="Times New Roman"/>
          <w:b/>
          <w:i/>
          <w:sz w:val="36"/>
          <w:szCs w:val="40"/>
        </w:rPr>
        <w:t>Филиппенковского</w:t>
      </w:r>
      <w:proofErr w:type="spellEnd"/>
      <w:r>
        <w:rPr>
          <w:rFonts w:ascii="Times New Roman" w:hAnsi="Times New Roman"/>
          <w:b/>
          <w:i/>
          <w:sz w:val="36"/>
          <w:szCs w:val="40"/>
        </w:rPr>
        <w:t xml:space="preserve">  сельского</w:t>
      </w:r>
      <w:r w:rsidRPr="00940883">
        <w:rPr>
          <w:rFonts w:ascii="Times New Roman" w:hAnsi="Times New Roman"/>
          <w:b/>
          <w:i/>
          <w:sz w:val="36"/>
          <w:szCs w:val="40"/>
        </w:rPr>
        <w:t xml:space="preserve"> поселения</w:t>
      </w:r>
    </w:p>
    <w:p w:rsidR="000A5A53" w:rsidRPr="00940883" w:rsidRDefault="000A5A53" w:rsidP="000A5A53">
      <w:pPr>
        <w:jc w:val="center"/>
        <w:rPr>
          <w:rFonts w:ascii="Times New Roman" w:hAnsi="Times New Roman"/>
          <w:i/>
          <w:sz w:val="36"/>
          <w:szCs w:val="40"/>
        </w:rPr>
      </w:pPr>
      <w:proofErr w:type="spellStart"/>
      <w:r w:rsidRPr="00940883">
        <w:rPr>
          <w:rFonts w:ascii="Times New Roman" w:hAnsi="Times New Roman"/>
          <w:b/>
          <w:i/>
          <w:sz w:val="36"/>
          <w:szCs w:val="40"/>
        </w:rPr>
        <w:t>Бутурлиновского</w:t>
      </w:r>
      <w:proofErr w:type="spellEnd"/>
      <w:r w:rsidRPr="00940883">
        <w:rPr>
          <w:rFonts w:ascii="Times New Roman" w:hAnsi="Times New Roman"/>
          <w:b/>
          <w:i/>
          <w:sz w:val="36"/>
          <w:szCs w:val="40"/>
        </w:rPr>
        <w:t xml:space="preserve"> муниципального района</w:t>
      </w:r>
    </w:p>
    <w:p w:rsidR="000A5A53" w:rsidRPr="00940883" w:rsidRDefault="000A5A53" w:rsidP="000A5A53">
      <w:pPr>
        <w:jc w:val="center"/>
        <w:rPr>
          <w:rFonts w:ascii="Times New Roman" w:hAnsi="Times New Roman"/>
          <w:b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>Воронежской области</w:t>
      </w:r>
    </w:p>
    <w:p w:rsidR="000A5A53" w:rsidRDefault="000A5A53" w:rsidP="000A5A53">
      <w:pPr>
        <w:tabs>
          <w:tab w:val="left" w:pos="5595"/>
        </w:tabs>
        <w:rPr>
          <w:rFonts w:ascii="Times New Roman" w:hAnsi="Times New Roman"/>
          <w:b/>
          <w:i/>
          <w:sz w:val="36"/>
          <w:szCs w:val="40"/>
        </w:rPr>
      </w:pPr>
      <w:r>
        <w:rPr>
          <w:rFonts w:ascii="Times New Roman" w:hAnsi="Times New Roman"/>
          <w:b/>
          <w:i/>
          <w:sz w:val="36"/>
          <w:szCs w:val="40"/>
        </w:rPr>
        <w:tab/>
      </w:r>
    </w:p>
    <w:p w:rsidR="000A5A53" w:rsidRPr="004D4AC4" w:rsidRDefault="000A5A53" w:rsidP="000A5A53">
      <w:pPr>
        <w:tabs>
          <w:tab w:val="left" w:pos="360"/>
          <w:tab w:val="left" w:pos="540"/>
          <w:tab w:val="left" w:pos="140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4D4AC4">
        <w:rPr>
          <w:rFonts w:ascii="Times New Roman" w:hAnsi="Times New Roman"/>
          <w:b/>
          <w:i/>
          <w:sz w:val="28"/>
          <w:szCs w:val="28"/>
        </w:rPr>
        <w:t>ПОСТАНОВЛЕНИЕ</w:t>
      </w:r>
    </w:p>
    <w:p w:rsidR="000A5A53" w:rsidRDefault="000A5A53" w:rsidP="000A5A53">
      <w:pPr>
        <w:ind w:firstLine="0"/>
      </w:pPr>
    </w:p>
    <w:p w:rsidR="000A5A53" w:rsidRPr="00E65C54" w:rsidRDefault="000A5A53" w:rsidP="000A5A53">
      <w:pPr>
        <w:ind w:left="567" w:firstLine="0"/>
        <w:rPr>
          <w:rFonts w:ascii="Times New Roman" w:hAnsi="Times New Roman"/>
          <w:sz w:val="22"/>
        </w:rPr>
      </w:pPr>
      <w:r w:rsidRPr="00E65C54">
        <w:rPr>
          <w:rFonts w:ascii="Times New Roman" w:hAnsi="Times New Roman"/>
          <w:u w:val="single"/>
        </w:rPr>
        <w:t xml:space="preserve">от </w:t>
      </w:r>
      <w:r>
        <w:rPr>
          <w:rFonts w:ascii="Times New Roman" w:hAnsi="Times New Roman"/>
          <w:u w:val="single"/>
        </w:rPr>
        <w:t>14.06.2024</w:t>
      </w:r>
      <w:r w:rsidRPr="00E65C54">
        <w:rPr>
          <w:rFonts w:ascii="Times New Roman" w:hAnsi="Times New Roman"/>
          <w:u w:val="single"/>
        </w:rPr>
        <w:t xml:space="preserve"> года</w:t>
      </w:r>
      <w:r w:rsidRPr="00E65C54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</w:t>
      </w:r>
      <w:r w:rsidRPr="00E65C54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25</w:t>
      </w:r>
    </w:p>
    <w:p w:rsidR="000A5A53" w:rsidRPr="00E65C54" w:rsidRDefault="000A5A53" w:rsidP="000A5A53">
      <w:pPr>
        <w:rPr>
          <w:rFonts w:ascii="Times New Roman" w:hAnsi="Times New Roman"/>
          <w:sz w:val="22"/>
        </w:rPr>
      </w:pPr>
      <w:r w:rsidRPr="00E65C54">
        <w:rPr>
          <w:rFonts w:ascii="Times New Roman" w:hAnsi="Times New Roman"/>
          <w:sz w:val="22"/>
        </w:rPr>
        <w:t xml:space="preserve">с. </w:t>
      </w:r>
      <w:proofErr w:type="spellStart"/>
      <w:r w:rsidRPr="00E65C54">
        <w:rPr>
          <w:rFonts w:ascii="Times New Roman" w:hAnsi="Times New Roman"/>
          <w:sz w:val="22"/>
        </w:rPr>
        <w:t>Филиппенково</w:t>
      </w:r>
      <w:proofErr w:type="spellEnd"/>
    </w:p>
    <w:p w:rsidR="000A5A53" w:rsidRPr="00A845E7" w:rsidRDefault="000A5A53" w:rsidP="000A5A53">
      <w:pPr>
        <w:pStyle w:val="2"/>
        <w:rPr>
          <w:rFonts w:ascii="Times New Roman" w:hAnsi="Times New Roman"/>
        </w:rPr>
      </w:pPr>
    </w:p>
    <w:p w:rsidR="000A5A53" w:rsidRPr="00A845E7" w:rsidRDefault="000A5A53" w:rsidP="000A5A53">
      <w:pPr>
        <w:pStyle w:val="2"/>
        <w:ind w:right="3969"/>
        <w:jc w:val="both"/>
        <w:rPr>
          <w:rFonts w:ascii="Times New Roman" w:hAnsi="Times New Roman"/>
          <w:i/>
        </w:rPr>
      </w:pPr>
      <w:r w:rsidRPr="00A845E7">
        <w:rPr>
          <w:rFonts w:ascii="Times New Roman" w:hAnsi="Times New Roman"/>
        </w:rPr>
        <w:t xml:space="preserve">Об утверждении схемы размещения нестационарных торговых объектов на территории </w:t>
      </w:r>
      <w:proofErr w:type="spellStart"/>
      <w:r w:rsidRPr="00A845E7">
        <w:rPr>
          <w:rFonts w:ascii="Times New Roman" w:hAnsi="Times New Roman"/>
        </w:rPr>
        <w:t>Филиппенковского</w:t>
      </w:r>
      <w:proofErr w:type="spellEnd"/>
      <w:r w:rsidRPr="00A845E7"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 </w:t>
      </w:r>
      <w:proofErr w:type="spellStart"/>
      <w:r w:rsidRPr="00A845E7">
        <w:rPr>
          <w:rFonts w:ascii="Times New Roman" w:hAnsi="Times New Roman"/>
        </w:rPr>
        <w:t>Бутурлиновского</w:t>
      </w:r>
      <w:proofErr w:type="spellEnd"/>
      <w:r w:rsidRPr="00A845E7">
        <w:rPr>
          <w:rFonts w:ascii="Times New Roman" w:hAnsi="Times New Roman"/>
        </w:rPr>
        <w:t xml:space="preserve"> муниципального района Воронежской области </w:t>
      </w:r>
    </w:p>
    <w:p w:rsidR="000A5A53" w:rsidRPr="00A845E7" w:rsidRDefault="000A5A53" w:rsidP="000A5A53">
      <w:pPr>
        <w:rPr>
          <w:rFonts w:ascii="Times New Roman" w:hAnsi="Times New Roman"/>
          <w:sz w:val="28"/>
          <w:szCs w:val="28"/>
        </w:rPr>
      </w:pPr>
      <w:r w:rsidRPr="00A845E7">
        <w:rPr>
          <w:rFonts w:ascii="Times New Roman" w:hAnsi="Times New Roman"/>
          <w:sz w:val="28"/>
          <w:szCs w:val="28"/>
        </w:rPr>
        <w:t xml:space="preserve"> </w:t>
      </w:r>
    </w:p>
    <w:p w:rsidR="000A5A53" w:rsidRPr="00A845E7" w:rsidRDefault="000A5A53" w:rsidP="000A5A53">
      <w:pPr>
        <w:rPr>
          <w:rFonts w:ascii="Times New Roman" w:hAnsi="Times New Roman"/>
          <w:b/>
          <w:i/>
          <w:sz w:val="28"/>
          <w:szCs w:val="28"/>
        </w:rPr>
      </w:pPr>
      <w:r w:rsidRPr="00A845E7">
        <w:rPr>
          <w:rFonts w:ascii="Times New Roman" w:hAnsi="Times New Roman"/>
          <w:sz w:val="28"/>
          <w:szCs w:val="28"/>
        </w:rPr>
        <w:t xml:space="preserve">В целях упорядочения размещения и функционирования нестационарных торговых объектов на территории </w:t>
      </w:r>
      <w:proofErr w:type="spellStart"/>
      <w:r w:rsidRPr="00A845E7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A845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845E7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A845E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создания условий для улучшения организации и качества торгового обслуживания населения, улучшения эстетического облика  поселения, руководствуясь Федеральным Законом от 28.12.2009 года № 381 –ФЗ «Об основах государственного регулирования торговой деятельности в Российской Федерации», Закона Воронежской области от 30.06.2010 года № 68- </w:t>
      </w:r>
      <w:proofErr w:type="gramStart"/>
      <w:r w:rsidRPr="00A845E7">
        <w:rPr>
          <w:rFonts w:ascii="Times New Roman" w:hAnsi="Times New Roman"/>
          <w:sz w:val="28"/>
          <w:szCs w:val="28"/>
        </w:rPr>
        <w:t>ОЗ</w:t>
      </w:r>
      <w:proofErr w:type="gramEnd"/>
      <w:r w:rsidRPr="00A845E7">
        <w:rPr>
          <w:rFonts w:ascii="Times New Roman" w:hAnsi="Times New Roman"/>
          <w:sz w:val="28"/>
          <w:szCs w:val="28"/>
        </w:rPr>
        <w:t xml:space="preserve"> «О государственном </w:t>
      </w:r>
      <w:proofErr w:type="gramStart"/>
      <w:r w:rsidRPr="00A845E7">
        <w:rPr>
          <w:rFonts w:ascii="Times New Roman" w:hAnsi="Times New Roman"/>
          <w:sz w:val="28"/>
          <w:szCs w:val="28"/>
        </w:rPr>
        <w:t xml:space="preserve">регулировании торговой деятельности на территории Воронежской области», Приказом департамента предпринимательства и торговли Воронежской области от 22.06.2015 №41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на территории Воронежской области, пункт 11 статьи 7 Устава </w:t>
      </w:r>
      <w:proofErr w:type="spellStart"/>
      <w:r w:rsidRPr="00A845E7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A845E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845E7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A845E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</w:t>
      </w:r>
      <w:proofErr w:type="gramEnd"/>
    </w:p>
    <w:p w:rsidR="000A5A53" w:rsidRPr="00A845E7" w:rsidRDefault="000A5A53" w:rsidP="000A5A53">
      <w:pPr>
        <w:rPr>
          <w:rFonts w:ascii="Times New Roman" w:hAnsi="Times New Roman"/>
          <w:sz w:val="28"/>
          <w:szCs w:val="28"/>
        </w:rPr>
      </w:pPr>
    </w:p>
    <w:p w:rsidR="000A5A53" w:rsidRPr="00A845E7" w:rsidRDefault="000A5A53" w:rsidP="000A5A53">
      <w:pPr>
        <w:rPr>
          <w:rFonts w:ascii="Times New Roman" w:hAnsi="Times New Roman"/>
          <w:sz w:val="28"/>
          <w:szCs w:val="28"/>
        </w:rPr>
      </w:pPr>
    </w:p>
    <w:p w:rsidR="000A5A53" w:rsidRPr="00A845E7" w:rsidRDefault="000A5A53" w:rsidP="000A5A53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A845E7">
        <w:rPr>
          <w:rFonts w:ascii="Times New Roman" w:hAnsi="Times New Roman"/>
          <w:sz w:val="28"/>
          <w:szCs w:val="28"/>
        </w:rPr>
        <w:t>П</w:t>
      </w:r>
      <w:proofErr w:type="gramEnd"/>
      <w:r w:rsidRPr="00A845E7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0A5A53" w:rsidRPr="00A845E7" w:rsidRDefault="000A5A53" w:rsidP="000A5A53">
      <w:pPr>
        <w:rPr>
          <w:rFonts w:ascii="Times New Roman" w:hAnsi="Times New Roman"/>
          <w:sz w:val="28"/>
          <w:szCs w:val="28"/>
        </w:rPr>
      </w:pPr>
      <w:r w:rsidRPr="00A845E7">
        <w:rPr>
          <w:rFonts w:ascii="Times New Roman" w:hAnsi="Times New Roman"/>
          <w:sz w:val="28"/>
          <w:szCs w:val="28"/>
        </w:rPr>
        <w:t xml:space="preserve">1. Утвердить сроком на 5 лет текстовую часть схемы размещения нестационарных  торговых объектов   на территории </w:t>
      </w:r>
      <w:proofErr w:type="spellStart"/>
      <w:r w:rsidRPr="00A845E7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A845E7">
        <w:rPr>
          <w:rFonts w:ascii="Times New Roman" w:hAnsi="Times New Roman"/>
          <w:sz w:val="28"/>
          <w:szCs w:val="28"/>
        </w:rPr>
        <w:t xml:space="preserve"> сельского поселения согласно приложению 1.</w:t>
      </w:r>
    </w:p>
    <w:p w:rsidR="000A5A53" w:rsidRPr="00A845E7" w:rsidRDefault="000A5A53" w:rsidP="000A5A53">
      <w:pPr>
        <w:rPr>
          <w:rFonts w:ascii="Times New Roman" w:hAnsi="Times New Roman"/>
          <w:sz w:val="28"/>
          <w:szCs w:val="28"/>
        </w:rPr>
      </w:pPr>
    </w:p>
    <w:p w:rsidR="000A5A53" w:rsidRPr="00A845E7" w:rsidRDefault="000A5A53" w:rsidP="000A5A53">
      <w:pPr>
        <w:rPr>
          <w:rFonts w:ascii="Times New Roman" w:hAnsi="Times New Roman"/>
          <w:sz w:val="28"/>
          <w:szCs w:val="28"/>
        </w:rPr>
      </w:pPr>
      <w:r w:rsidRPr="00A845E7">
        <w:rPr>
          <w:rFonts w:ascii="Times New Roman" w:hAnsi="Times New Roman"/>
          <w:sz w:val="28"/>
          <w:szCs w:val="28"/>
        </w:rPr>
        <w:lastRenderedPageBreak/>
        <w:t xml:space="preserve">2. Утвердить сроком на 5 лет графическую часть схемы размещения нестационарных  торговых  объектов  на территории </w:t>
      </w:r>
      <w:proofErr w:type="spellStart"/>
      <w:r w:rsidRPr="00A845E7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A845E7">
        <w:rPr>
          <w:rFonts w:ascii="Times New Roman" w:hAnsi="Times New Roman"/>
          <w:sz w:val="28"/>
          <w:szCs w:val="28"/>
        </w:rPr>
        <w:t xml:space="preserve"> сельского поселения согласно приложению 2.</w:t>
      </w:r>
    </w:p>
    <w:p w:rsidR="000A5A53" w:rsidRPr="00A845E7" w:rsidRDefault="000A5A53" w:rsidP="000A5A53">
      <w:pPr>
        <w:rPr>
          <w:rFonts w:ascii="Times New Roman" w:hAnsi="Times New Roman"/>
          <w:sz w:val="28"/>
          <w:szCs w:val="28"/>
        </w:rPr>
      </w:pPr>
    </w:p>
    <w:p w:rsidR="000A5A53" w:rsidRPr="00A845E7" w:rsidRDefault="000A5A53" w:rsidP="000A5A53">
      <w:pPr>
        <w:ind w:firstLine="709"/>
        <w:rPr>
          <w:rFonts w:ascii="Times New Roman" w:hAnsi="Times New Roman"/>
          <w:sz w:val="28"/>
          <w:szCs w:val="28"/>
        </w:rPr>
      </w:pPr>
      <w:r w:rsidRPr="00A845E7">
        <w:rPr>
          <w:rFonts w:ascii="Times New Roman" w:hAnsi="Times New Roman"/>
          <w:sz w:val="28"/>
          <w:szCs w:val="28"/>
        </w:rPr>
        <w:t>3. Отменить следующие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A845E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A845E7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0A5A53" w:rsidRPr="00A845E7" w:rsidRDefault="000A5A53" w:rsidP="000A5A53">
      <w:pPr>
        <w:ind w:firstLine="709"/>
        <w:rPr>
          <w:rFonts w:ascii="Times New Roman" w:hAnsi="Times New Roman"/>
          <w:sz w:val="28"/>
          <w:szCs w:val="28"/>
        </w:rPr>
      </w:pPr>
      <w:r w:rsidRPr="00A845E7">
        <w:rPr>
          <w:rFonts w:ascii="Times New Roman" w:hAnsi="Times New Roman"/>
          <w:sz w:val="28"/>
          <w:szCs w:val="28"/>
        </w:rPr>
        <w:t xml:space="preserve">- от </w:t>
      </w:r>
      <w:r>
        <w:rPr>
          <w:rFonts w:ascii="Times New Roman" w:hAnsi="Times New Roman"/>
          <w:sz w:val="28"/>
          <w:szCs w:val="28"/>
        </w:rPr>
        <w:t xml:space="preserve">28.02.2018 г. </w:t>
      </w:r>
      <w:r w:rsidRPr="00A845E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15</w:t>
      </w:r>
      <w:r w:rsidRPr="00A845E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схемы размещения нестационарных торговых объектов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A845E7">
        <w:rPr>
          <w:rFonts w:ascii="Times New Roman" w:hAnsi="Times New Roman"/>
          <w:sz w:val="28"/>
          <w:szCs w:val="28"/>
        </w:rPr>
        <w:t>»</w:t>
      </w:r>
      <w:proofErr w:type="gramStart"/>
      <w:r w:rsidRPr="00A845E7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0A5A53" w:rsidRPr="00A845E7" w:rsidRDefault="000A5A53" w:rsidP="000A5A53">
      <w:pPr>
        <w:ind w:firstLine="709"/>
        <w:rPr>
          <w:rFonts w:ascii="Times New Roman" w:hAnsi="Times New Roman"/>
          <w:i/>
          <w:color w:val="FF0000"/>
          <w:sz w:val="28"/>
          <w:szCs w:val="28"/>
        </w:rPr>
      </w:pPr>
    </w:p>
    <w:p w:rsidR="000A5A53" w:rsidRPr="00A845E7" w:rsidRDefault="000A5A53" w:rsidP="000A5A53">
      <w:pPr>
        <w:rPr>
          <w:rFonts w:ascii="Times New Roman" w:hAnsi="Times New Roman"/>
          <w:sz w:val="28"/>
          <w:szCs w:val="28"/>
        </w:rPr>
      </w:pPr>
      <w:r w:rsidRPr="00A845E7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опубликования в официальном периодическом печатном издании «</w:t>
      </w:r>
      <w:r w:rsidRPr="004D4AC4">
        <w:rPr>
          <w:rFonts w:ascii="Times New Roman" w:hAnsi="Times New Roman"/>
          <w:sz w:val="28"/>
          <w:szCs w:val="28"/>
        </w:rPr>
        <w:t xml:space="preserve">Вестник муниципальных нормативно-правовых актов и иной официальной информации </w:t>
      </w:r>
      <w:proofErr w:type="spellStart"/>
      <w:r w:rsidRPr="004D4AC4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4D4AC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D4AC4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4D4AC4">
        <w:rPr>
          <w:rFonts w:ascii="Times New Roman" w:hAnsi="Times New Roman"/>
          <w:sz w:val="28"/>
          <w:szCs w:val="28"/>
        </w:rPr>
        <w:t xml:space="preserve"> муниципального района В</w:t>
      </w:r>
      <w:r w:rsidRPr="004D4AC4">
        <w:rPr>
          <w:rFonts w:ascii="Times New Roman" w:hAnsi="Times New Roman"/>
          <w:sz w:val="28"/>
          <w:szCs w:val="28"/>
        </w:rPr>
        <w:t>о</w:t>
      </w:r>
      <w:r w:rsidRPr="004D4AC4">
        <w:rPr>
          <w:rFonts w:ascii="Times New Roman" w:hAnsi="Times New Roman"/>
          <w:sz w:val="28"/>
          <w:szCs w:val="28"/>
        </w:rPr>
        <w:t>ронежской области</w:t>
      </w:r>
      <w:r w:rsidRPr="00A845E7">
        <w:rPr>
          <w:rFonts w:ascii="Times New Roman" w:hAnsi="Times New Roman"/>
          <w:sz w:val="28"/>
          <w:szCs w:val="28"/>
        </w:rPr>
        <w:t>».</w:t>
      </w:r>
    </w:p>
    <w:p w:rsidR="000A5A53" w:rsidRPr="00A845E7" w:rsidRDefault="000A5A53" w:rsidP="000A5A53">
      <w:pPr>
        <w:rPr>
          <w:rFonts w:ascii="Times New Roman" w:hAnsi="Times New Roman"/>
          <w:sz w:val="28"/>
          <w:szCs w:val="28"/>
        </w:rPr>
      </w:pPr>
    </w:p>
    <w:p w:rsidR="000A5A53" w:rsidRPr="00A845E7" w:rsidRDefault="000A5A53" w:rsidP="000A5A53">
      <w:pPr>
        <w:rPr>
          <w:rFonts w:ascii="Times New Roman" w:hAnsi="Times New Roman"/>
          <w:sz w:val="28"/>
          <w:szCs w:val="28"/>
        </w:rPr>
      </w:pPr>
    </w:p>
    <w:p w:rsidR="000A5A53" w:rsidRPr="00A845E7" w:rsidRDefault="000A5A53" w:rsidP="000A5A53">
      <w:pPr>
        <w:rPr>
          <w:rFonts w:ascii="Times New Roman" w:hAnsi="Times New Roman"/>
          <w:sz w:val="28"/>
          <w:szCs w:val="28"/>
        </w:rPr>
      </w:pPr>
    </w:p>
    <w:p w:rsidR="000A5A53" w:rsidRPr="00A845E7" w:rsidRDefault="000A5A53" w:rsidP="000A5A53">
      <w:pPr>
        <w:rPr>
          <w:rFonts w:ascii="Times New Roman" w:hAnsi="Times New Roman"/>
          <w:sz w:val="28"/>
          <w:szCs w:val="28"/>
        </w:rPr>
      </w:pPr>
    </w:p>
    <w:p w:rsidR="000A5A53" w:rsidRPr="00A845E7" w:rsidRDefault="000A5A53" w:rsidP="000A5A53">
      <w:pPr>
        <w:rPr>
          <w:rFonts w:ascii="Times New Roman" w:hAnsi="Times New Roman"/>
          <w:sz w:val="28"/>
          <w:szCs w:val="28"/>
        </w:rPr>
      </w:pPr>
    </w:p>
    <w:p w:rsidR="000A5A53" w:rsidRPr="00A845E7" w:rsidRDefault="000A5A53" w:rsidP="000A5A53">
      <w:pPr>
        <w:rPr>
          <w:rFonts w:ascii="Times New Roman" w:hAnsi="Times New Roman"/>
          <w:sz w:val="28"/>
          <w:szCs w:val="28"/>
        </w:rPr>
        <w:sectPr w:rsidR="000A5A53" w:rsidRPr="00A845E7" w:rsidSect="00211538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53050" cy="1885950"/>
            <wp:effectExtent l="19050" t="0" r="0" b="0"/>
            <wp:docPr id="5" name="Рисунок 5" descr="C:\Users\Пользователь\Desktop\Scan1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Scan1в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A53" w:rsidRPr="00A845E7" w:rsidRDefault="000A5A53" w:rsidP="000A5A53">
      <w:pPr>
        <w:pStyle w:val="3"/>
        <w:rPr>
          <w:rFonts w:ascii="Times New Roman" w:hAnsi="Times New Roman"/>
          <w:b/>
          <w:sz w:val="28"/>
        </w:rPr>
      </w:pPr>
      <w:r w:rsidRPr="00A845E7">
        <w:rPr>
          <w:rFonts w:ascii="Times New Roman" w:hAnsi="Times New Roman"/>
          <w:sz w:val="28"/>
        </w:rPr>
        <w:lastRenderedPageBreak/>
        <w:t xml:space="preserve">Приложение 1 к Постановлению. </w:t>
      </w:r>
      <w:r>
        <w:rPr>
          <w:rFonts w:ascii="Times New Roman" w:hAnsi="Times New Roman"/>
          <w:sz w:val="28"/>
        </w:rPr>
        <w:t>а</w:t>
      </w:r>
      <w:r w:rsidRPr="00A845E7">
        <w:rPr>
          <w:rFonts w:ascii="Times New Roman" w:hAnsi="Times New Roman"/>
          <w:sz w:val="28"/>
        </w:rPr>
        <w:t xml:space="preserve">дминистрации </w:t>
      </w:r>
      <w:proofErr w:type="spellStart"/>
      <w:r w:rsidRPr="00A845E7">
        <w:rPr>
          <w:rFonts w:ascii="Times New Roman" w:hAnsi="Times New Roman"/>
          <w:sz w:val="28"/>
        </w:rPr>
        <w:t>Филиппенковского</w:t>
      </w:r>
      <w:proofErr w:type="spellEnd"/>
      <w:r w:rsidRPr="00A845E7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Pr="00A845E7">
        <w:rPr>
          <w:rFonts w:ascii="Times New Roman" w:hAnsi="Times New Roman"/>
          <w:sz w:val="28"/>
        </w:rPr>
        <w:t>Бутурлиновского</w:t>
      </w:r>
      <w:proofErr w:type="spellEnd"/>
      <w:r w:rsidRPr="00A845E7">
        <w:rPr>
          <w:rFonts w:ascii="Times New Roman" w:hAnsi="Times New Roman"/>
          <w:sz w:val="28"/>
        </w:rPr>
        <w:t xml:space="preserve"> муниципального района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  <w:lang w:val="ru-RU"/>
        </w:rPr>
        <w:t xml:space="preserve"> 14.06.2024г.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  <w:lang w:val="ru-RU"/>
        </w:rPr>
        <w:t xml:space="preserve"> 25</w:t>
      </w:r>
    </w:p>
    <w:p w:rsidR="000A5A53" w:rsidRPr="00A845E7" w:rsidRDefault="000A5A53" w:rsidP="000A5A53">
      <w:pPr>
        <w:rPr>
          <w:rFonts w:ascii="Times New Roman" w:hAnsi="Times New Roman"/>
          <w:sz w:val="28"/>
          <w:szCs w:val="28"/>
        </w:rPr>
      </w:pPr>
    </w:p>
    <w:p w:rsidR="000A5A53" w:rsidRPr="006A6227" w:rsidRDefault="000A5A53" w:rsidP="000A5A5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A6227">
        <w:rPr>
          <w:rFonts w:ascii="Times New Roman" w:hAnsi="Times New Roman"/>
          <w:b/>
          <w:sz w:val="28"/>
          <w:szCs w:val="28"/>
        </w:rPr>
        <w:t>Текстовая часть схемы</w:t>
      </w:r>
    </w:p>
    <w:p w:rsidR="000A5A53" w:rsidRPr="006A6227" w:rsidRDefault="000A5A53" w:rsidP="000A5A5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A6227">
        <w:rPr>
          <w:rFonts w:ascii="Times New Roman" w:hAnsi="Times New Roman"/>
          <w:b/>
          <w:sz w:val="28"/>
          <w:szCs w:val="28"/>
        </w:rPr>
        <w:t xml:space="preserve">размещения нестационарных торговых объектов на территории </w:t>
      </w:r>
      <w:proofErr w:type="spellStart"/>
      <w:r w:rsidRPr="006A6227">
        <w:rPr>
          <w:rFonts w:ascii="Times New Roman" w:hAnsi="Times New Roman"/>
          <w:b/>
          <w:sz w:val="28"/>
          <w:szCs w:val="28"/>
        </w:rPr>
        <w:t>Филиппенковского</w:t>
      </w:r>
      <w:proofErr w:type="spellEnd"/>
      <w:r w:rsidRPr="006A622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6A6227">
        <w:rPr>
          <w:rFonts w:ascii="Times New Roman" w:hAnsi="Times New Roman"/>
          <w:b/>
          <w:sz w:val="28"/>
          <w:szCs w:val="28"/>
        </w:rPr>
        <w:t>Бутурлиновского</w:t>
      </w:r>
      <w:proofErr w:type="spellEnd"/>
      <w:r w:rsidRPr="006A6227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"/>
        <w:gridCol w:w="2202"/>
        <w:gridCol w:w="2041"/>
        <w:gridCol w:w="1982"/>
        <w:gridCol w:w="2041"/>
        <w:gridCol w:w="2377"/>
        <w:gridCol w:w="2054"/>
        <w:gridCol w:w="1982"/>
      </w:tblGrid>
      <w:tr w:rsidR="000A5A53" w:rsidRPr="006A6227" w:rsidTr="00E353D5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3" w:rsidRPr="006A6227" w:rsidRDefault="000A5A53" w:rsidP="00E353D5">
            <w:pPr>
              <w:ind w:firstLine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0A5A53" w:rsidRPr="006A6227" w:rsidRDefault="000A5A53" w:rsidP="00E353D5">
            <w:pPr>
              <w:ind w:firstLine="0"/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  <w:r w:rsidRPr="006A6227">
              <w:rPr>
                <w:rFonts w:ascii="Times New Roman" w:hAnsi="Times New Roman"/>
                <w:sz w:val="24"/>
                <w:lang w:val="en-US" w:eastAsia="en-US"/>
              </w:rPr>
              <w:t>№</w:t>
            </w:r>
          </w:p>
          <w:p w:rsidR="000A5A53" w:rsidRPr="006A6227" w:rsidRDefault="000A5A53" w:rsidP="00E353D5">
            <w:pPr>
              <w:ind w:firstLine="0"/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  <w:proofErr w:type="spellStart"/>
            <w:r w:rsidRPr="006A6227">
              <w:rPr>
                <w:rFonts w:ascii="Times New Roman" w:hAnsi="Times New Roman"/>
                <w:sz w:val="24"/>
                <w:lang w:val="en-US" w:eastAsia="en-US"/>
              </w:rPr>
              <w:t>Торг</w:t>
            </w:r>
            <w:proofErr w:type="spellEnd"/>
          </w:p>
          <w:p w:rsidR="000A5A53" w:rsidRPr="006A6227" w:rsidRDefault="000A5A53" w:rsidP="00E353D5">
            <w:pPr>
              <w:ind w:firstLine="0"/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  <w:proofErr w:type="spellStart"/>
            <w:r w:rsidRPr="006A6227">
              <w:rPr>
                <w:rFonts w:ascii="Times New Roman" w:hAnsi="Times New Roman"/>
                <w:sz w:val="24"/>
                <w:lang w:val="en-US" w:eastAsia="en-US"/>
              </w:rPr>
              <w:t>овой</w:t>
            </w:r>
            <w:proofErr w:type="spellEnd"/>
          </w:p>
          <w:p w:rsidR="000A5A53" w:rsidRPr="006A6227" w:rsidRDefault="000A5A53" w:rsidP="00E353D5">
            <w:pPr>
              <w:ind w:firstLine="0"/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  <w:proofErr w:type="spellStart"/>
            <w:r w:rsidRPr="006A6227">
              <w:rPr>
                <w:rFonts w:ascii="Times New Roman" w:hAnsi="Times New Roman"/>
                <w:sz w:val="24"/>
                <w:lang w:val="en-US" w:eastAsia="en-US"/>
              </w:rPr>
              <w:t>зоны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3" w:rsidRPr="006A6227" w:rsidRDefault="000A5A53" w:rsidP="00E353D5">
            <w:pPr>
              <w:ind w:firstLine="0"/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  <w:proofErr w:type="spellStart"/>
            <w:r w:rsidRPr="006A6227">
              <w:rPr>
                <w:rFonts w:ascii="Times New Roman" w:hAnsi="Times New Roman"/>
                <w:sz w:val="24"/>
                <w:lang w:val="en-US" w:eastAsia="en-US"/>
              </w:rPr>
              <w:t>Адрес</w:t>
            </w:r>
            <w:proofErr w:type="spellEnd"/>
            <w:r w:rsidRPr="006A6227">
              <w:rPr>
                <w:rFonts w:ascii="Times New Roman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6A6227">
              <w:rPr>
                <w:rFonts w:ascii="Times New Roman" w:hAnsi="Times New Roman"/>
                <w:sz w:val="24"/>
                <w:lang w:val="en-US" w:eastAsia="en-US"/>
              </w:rPr>
              <w:t>торговой</w:t>
            </w:r>
            <w:proofErr w:type="spellEnd"/>
          </w:p>
          <w:p w:rsidR="000A5A53" w:rsidRPr="006A6227" w:rsidRDefault="000A5A53" w:rsidP="00E353D5">
            <w:pPr>
              <w:ind w:firstLine="0"/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  <w:proofErr w:type="spellStart"/>
            <w:r w:rsidRPr="006A6227">
              <w:rPr>
                <w:rFonts w:ascii="Times New Roman" w:hAnsi="Times New Roman"/>
                <w:sz w:val="24"/>
                <w:lang w:val="en-US" w:eastAsia="en-US"/>
              </w:rPr>
              <w:t>зоны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3" w:rsidRPr="006A6227" w:rsidRDefault="000A5A53" w:rsidP="00E353D5">
            <w:pPr>
              <w:ind w:firstLine="0"/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  <w:proofErr w:type="spellStart"/>
            <w:r w:rsidRPr="006A6227">
              <w:rPr>
                <w:rFonts w:ascii="Times New Roman" w:hAnsi="Times New Roman"/>
                <w:sz w:val="24"/>
                <w:lang w:val="en-US" w:eastAsia="en-US"/>
              </w:rPr>
              <w:t>Площадь</w:t>
            </w:r>
            <w:proofErr w:type="spellEnd"/>
          </w:p>
          <w:p w:rsidR="000A5A53" w:rsidRPr="006A6227" w:rsidRDefault="000A5A53" w:rsidP="00E353D5">
            <w:pPr>
              <w:ind w:firstLine="0"/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  <w:proofErr w:type="spellStart"/>
            <w:r w:rsidRPr="006A6227">
              <w:rPr>
                <w:rFonts w:ascii="Times New Roman" w:hAnsi="Times New Roman"/>
                <w:sz w:val="24"/>
                <w:lang w:val="en-US" w:eastAsia="en-US"/>
              </w:rPr>
              <w:t>нестационарного</w:t>
            </w:r>
            <w:proofErr w:type="spellEnd"/>
          </w:p>
          <w:p w:rsidR="000A5A53" w:rsidRPr="006A6227" w:rsidRDefault="000A5A53" w:rsidP="00E353D5">
            <w:pPr>
              <w:ind w:firstLine="0"/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  <w:proofErr w:type="spellStart"/>
            <w:r w:rsidRPr="006A6227">
              <w:rPr>
                <w:rFonts w:ascii="Times New Roman" w:hAnsi="Times New Roman"/>
                <w:sz w:val="24"/>
                <w:lang w:val="en-US" w:eastAsia="en-US"/>
              </w:rPr>
              <w:t>торгового</w:t>
            </w:r>
            <w:proofErr w:type="spellEnd"/>
          </w:p>
          <w:p w:rsidR="000A5A53" w:rsidRPr="006A6227" w:rsidRDefault="000A5A53" w:rsidP="00E353D5">
            <w:pPr>
              <w:ind w:firstLine="0"/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  <w:proofErr w:type="spellStart"/>
            <w:r w:rsidRPr="006A6227">
              <w:rPr>
                <w:rFonts w:ascii="Times New Roman" w:hAnsi="Times New Roman"/>
                <w:sz w:val="24"/>
                <w:lang w:val="en-US" w:eastAsia="en-US"/>
              </w:rPr>
              <w:t>объекта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3" w:rsidRPr="006A6227" w:rsidRDefault="000A5A53" w:rsidP="00E353D5">
            <w:pPr>
              <w:ind w:firstLine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6227">
              <w:rPr>
                <w:rFonts w:ascii="Times New Roman" w:hAnsi="Times New Roman"/>
                <w:sz w:val="24"/>
                <w:lang w:eastAsia="en-US"/>
              </w:rPr>
              <w:t xml:space="preserve">Кол- </w:t>
            </w:r>
            <w:proofErr w:type="gramStart"/>
            <w:r w:rsidRPr="006A6227">
              <w:rPr>
                <w:rFonts w:ascii="Times New Roman" w:hAnsi="Times New Roman"/>
                <w:sz w:val="24"/>
                <w:lang w:eastAsia="en-US"/>
              </w:rPr>
              <w:t>во</w:t>
            </w:r>
            <w:proofErr w:type="gramEnd"/>
            <w:r w:rsidRPr="006A6227">
              <w:rPr>
                <w:rFonts w:ascii="Times New Roman" w:hAnsi="Times New Roman"/>
                <w:sz w:val="24"/>
                <w:lang w:eastAsia="en-US"/>
              </w:rPr>
              <w:t xml:space="preserve">  нестационарных торговых объектов</w:t>
            </w:r>
          </w:p>
          <w:p w:rsidR="000A5A53" w:rsidRPr="006A6227" w:rsidRDefault="000A5A53" w:rsidP="00E353D5">
            <w:pPr>
              <w:ind w:firstLine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6227">
              <w:rPr>
                <w:rFonts w:ascii="Times New Roman" w:hAnsi="Times New Roman"/>
                <w:sz w:val="24"/>
                <w:lang w:eastAsia="en-US"/>
              </w:rPr>
              <w:t>по одному</w:t>
            </w:r>
          </w:p>
          <w:p w:rsidR="000A5A53" w:rsidRPr="006A6227" w:rsidRDefault="000A5A53" w:rsidP="00E353D5">
            <w:pPr>
              <w:ind w:firstLine="0"/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  <w:proofErr w:type="spellStart"/>
            <w:r w:rsidRPr="006A6227">
              <w:rPr>
                <w:rFonts w:ascii="Times New Roman" w:hAnsi="Times New Roman"/>
                <w:sz w:val="24"/>
                <w:lang w:val="en-US" w:eastAsia="en-US"/>
              </w:rPr>
              <w:t>адресному</w:t>
            </w:r>
            <w:proofErr w:type="spellEnd"/>
            <w:r w:rsidRPr="006A6227">
              <w:rPr>
                <w:rFonts w:ascii="Times New Roman" w:hAnsi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6A6227">
              <w:rPr>
                <w:rFonts w:ascii="Times New Roman" w:hAnsi="Times New Roman"/>
                <w:sz w:val="24"/>
                <w:lang w:val="en-US" w:eastAsia="en-US"/>
              </w:rPr>
              <w:t>ориентиру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3" w:rsidRPr="006A6227" w:rsidRDefault="000A5A53" w:rsidP="00E353D5">
            <w:pPr>
              <w:ind w:firstLine="0"/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  <w:proofErr w:type="spellStart"/>
            <w:r w:rsidRPr="006A6227">
              <w:rPr>
                <w:rFonts w:ascii="Times New Roman" w:hAnsi="Times New Roman"/>
                <w:sz w:val="24"/>
                <w:lang w:val="en-US" w:eastAsia="en-US"/>
              </w:rPr>
              <w:t>Тип</w:t>
            </w:r>
            <w:proofErr w:type="spellEnd"/>
          </w:p>
          <w:p w:rsidR="000A5A53" w:rsidRPr="006A6227" w:rsidRDefault="000A5A53" w:rsidP="00E353D5">
            <w:pPr>
              <w:ind w:firstLine="0"/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  <w:proofErr w:type="spellStart"/>
            <w:r w:rsidRPr="006A6227">
              <w:rPr>
                <w:rFonts w:ascii="Times New Roman" w:hAnsi="Times New Roman"/>
                <w:sz w:val="24"/>
                <w:lang w:val="en-US" w:eastAsia="en-US"/>
              </w:rPr>
              <w:t>нестационарного</w:t>
            </w:r>
            <w:proofErr w:type="spellEnd"/>
          </w:p>
          <w:p w:rsidR="000A5A53" w:rsidRPr="006A6227" w:rsidRDefault="000A5A53" w:rsidP="00E353D5">
            <w:pPr>
              <w:ind w:firstLine="0"/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  <w:proofErr w:type="spellStart"/>
            <w:r w:rsidRPr="006A6227">
              <w:rPr>
                <w:rFonts w:ascii="Times New Roman" w:hAnsi="Times New Roman"/>
                <w:sz w:val="24"/>
                <w:lang w:val="en-US" w:eastAsia="en-US"/>
              </w:rPr>
              <w:t>торгового</w:t>
            </w:r>
            <w:proofErr w:type="spellEnd"/>
          </w:p>
          <w:p w:rsidR="000A5A53" w:rsidRPr="006A6227" w:rsidRDefault="000A5A53" w:rsidP="00E353D5">
            <w:pPr>
              <w:ind w:firstLine="0"/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  <w:proofErr w:type="spellStart"/>
            <w:r w:rsidRPr="006A6227">
              <w:rPr>
                <w:rFonts w:ascii="Times New Roman" w:hAnsi="Times New Roman"/>
                <w:sz w:val="24"/>
                <w:lang w:val="en-US" w:eastAsia="en-US"/>
              </w:rPr>
              <w:t>объекта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3" w:rsidRPr="006A6227" w:rsidRDefault="000A5A53" w:rsidP="00E353D5">
            <w:pPr>
              <w:ind w:firstLine="0"/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  <w:proofErr w:type="spellStart"/>
            <w:r w:rsidRPr="006A6227">
              <w:rPr>
                <w:rFonts w:ascii="Times New Roman" w:hAnsi="Times New Roman"/>
                <w:sz w:val="24"/>
                <w:lang w:val="en-US" w:eastAsia="en-US"/>
              </w:rPr>
              <w:t>Группа</w:t>
            </w:r>
            <w:proofErr w:type="spellEnd"/>
          </w:p>
          <w:p w:rsidR="000A5A53" w:rsidRPr="006A6227" w:rsidRDefault="000A5A53" w:rsidP="00E353D5">
            <w:pPr>
              <w:ind w:firstLine="0"/>
              <w:jc w:val="center"/>
              <w:rPr>
                <w:rFonts w:ascii="Times New Roman" w:hAnsi="Times New Roman"/>
                <w:sz w:val="24"/>
                <w:lang w:val="en-US" w:eastAsia="en-US"/>
              </w:rPr>
            </w:pPr>
            <w:proofErr w:type="spellStart"/>
            <w:r w:rsidRPr="006A6227">
              <w:rPr>
                <w:rFonts w:ascii="Times New Roman" w:hAnsi="Times New Roman"/>
                <w:sz w:val="24"/>
                <w:lang w:val="en-US" w:eastAsia="en-US"/>
              </w:rPr>
              <w:t>товаров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3" w:rsidRPr="006A6227" w:rsidRDefault="000A5A53" w:rsidP="00E353D5">
            <w:pPr>
              <w:ind w:firstLine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6227">
              <w:rPr>
                <w:rFonts w:ascii="Times New Roman" w:hAnsi="Times New Roman"/>
                <w:sz w:val="24"/>
                <w:lang w:eastAsia="en-US"/>
              </w:rPr>
              <w:t>субъект  торговли среднего и малого предпринимательства</w:t>
            </w:r>
          </w:p>
          <w:p w:rsidR="000A5A53" w:rsidRPr="006A6227" w:rsidRDefault="000A5A53" w:rsidP="00E353D5">
            <w:pPr>
              <w:ind w:firstLine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6227">
              <w:rPr>
                <w:rFonts w:ascii="Times New Roman" w:hAnsi="Times New Roman"/>
                <w:sz w:val="24"/>
                <w:lang w:eastAsia="en-US"/>
              </w:rPr>
              <w:t>(да/нет)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3" w:rsidRPr="006A6227" w:rsidRDefault="000A5A53" w:rsidP="00E353D5">
            <w:pPr>
              <w:ind w:firstLine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6227">
              <w:rPr>
                <w:rFonts w:ascii="Times New Roman" w:hAnsi="Times New Roman"/>
                <w:sz w:val="24"/>
                <w:lang w:eastAsia="en-US"/>
              </w:rPr>
              <w:t>Период размещения нестационарных торговых объектов</w:t>
            </w:r>
          </w:p>
        </w:tc>
      </w:tr>
      <w:tr w:rsidR="000A5A53" w:rsidRPr="006A6227" w:rsidTr="00E353D5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3" w:rsidRPr="006A6227" w:rsidRDefault="000A5A53" w:rsidP="00E353D5">
            <w:pPr>
              <w:spacing w:after="16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6A6227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3" w:rsidRPr="006A6227" w:rsidRDefault="000A5A53" w:rsidP="00E353D5">
            <w:pPr>
              <w:spacing w:after="16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6A6227"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3" w:rsidRPr="006A6227" w:rsidRDefault="000A5A53" w:rsidP="00E353D5">
            <w:pPr>
              <w:spacing w:after="16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6A6227"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3" w:rsidRPr="006A6227" w:rsidRDefault="000A5A53" w:rsidP="00E353D5">
            <w:pPr>
              <w:spacing w:after="16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6A6227">
              <w:rPr>
                <w:rFonts w:ascii="Times New Roman" w:hAnsi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3" w:rsidRPr="006A6227" w:rsidRDefault="000A5A53" w:rsidP="00E353D5">
            <w:pPr>
              <w:spacing w:after="16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6A6227">
              <w:rPr>
                <w:rFonts w:ascii="Times New Roman" w:hAnsi="Times New Roman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3" w:rsidRPr="006A6227" w:rsidRDefault="000A5A53" w:rsidP="00E353D5">
            <w:pPr>
              <w:spacing w:after="16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6A6227">
              <w:rPr>
                <w:rFonts w:ascii="Times New Roman" w:hAnsi="Times New Roman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3" w:rsidRPr="006A6227" w:rsidRDefault="000A5A53" w:rsidP="00E353D5">
            <w:pPr>
              <w:spacing w:after="16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6A6227">
              <w:rPr>
                <w:rFonts w:ascii="Times New Roman" w:hAnsi="Times New Roman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3" w:rsidRPr="006A6227" w:rsidRDefault="000A5A53" w:rsidP="00E353D5">
            <w:pPr>
              <w:spacing w:after="16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6A6227">
              <w:rPr>
                <w:rFonts w:ascii="Times New Roman" w:hAnsi="Times New Roman"/>
                <w:sz w:val="28"/>
                <w:szCs w:val="28"/>
                <w:lang w:val="en-US" w:eastAsia="en-US"/>
              </w:rPr>
              <w:t>8</w:t>
            </w:r>
          </w:p>
        </w:tc>
      </w:tr>
      <w:tr w:rsidR="000A5A53" w:rsidRPr="006A6227" w:rsidTr="00E353D5">
        <w:trPr>
          <w:trHeight w:val="97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3" w:rsidRPr="006A6227" w:rsidRDefault="000A5A53" w:rsidP="00E353D5">
            <w:pPr>
              <w:spacing w:after="160" w:line="24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6A6227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3" w:rsidRPr="006A6227" w:rsidRDefault="000A5A53" w:rsidP="00E353D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227">
              <w:rPr>
                <w:rFonts w:ascii="Times New Roman" w:hAnsi="Times New Roman"/>
                <w:sz w:val="28"/>
                <w:szCs w:val="28"/>
              </w:rPr>
              <w:t>с. Елизаветино</w:t>
            </w:r>
          </w:p>
          <w:p w:rsidR="000A5A53" w:rsidRPr="006A6227" w:rsidRDefault="000A5A53" w:rsidP="00E353D5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A6227">
              <w:rPr>
                <w:rFonts w:ascii="Times New Roman" w:hAnsi="Times New Roman"/>
                <w:sz w:val="28"/>
                <w:szCs w:val="28"/>
              </w:rPr>
              <w:t>ул. Советская, 56-А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3" w:rsidRPr="006A6227" w:rsidRDefault="000A5A53" w:rsidP="00E353D5">
            <w:pPr>
              <w:spacing w:after="160" w:line="240" w:lineRule="exact"/>
              <w:ind w:firstLine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6227">
              <w:rPr>
                <w:rFonts w:ascii="Times New Roman" w:hAnsi="Times New Roman"/>
                <w:sz w:val="24"/>
                <w:lang w:eastAsia="en-US"/>
              </w:rPr>
              <w:t>14,0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3" w:rsidRPr="006A6227" w:rsidRDefault="000A5A53" w:rsidP="00E353D5">
            <w:pPr>
              <w:spacing w:after="160" w:line="240" w:lineRule="exact"/>
              <w:ind w:firstLine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6227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3" w:rsidRPr="006A6227" w:rsidRDefault="000A5A53" w:rsidP="00E353D5">
            <w:pPr>
              <w:spacing w:after="160" w:line="240" w:lineRule="exact"/>
              <w:ind w:firstLine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6227">
              <w:rPr>
                <w:rFonts w:ascii="Times New Roman" w:hAnsi="Times New Roman"/>
                <w:sz w:val="24"/>
                <w:lang w:eastAsia="en-US"/>
              </w:rPr>
              <w:t>Торговый павильон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3" w:rsidRPr="006A6227" w:rsidRDefault="000A5A53" w:rsidP="00E353D5">
            <w:pPr>
              <w:spacing w:after="160" w:line="240" w:lineRule="exact"/>
              <w:ind w:firstLine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6227">
              <w:rPr>
                <w:rFonts w:ascii="Times New Roman" w:hAnsi="Times New Roman"/>
                <w:sz w:val="24"/>
                <w:lang w:eastAsia="en-US"/>
              </w:rPr>
              <w:t>продовольственные товары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3" w:rsidRPr="00820798" w:rsidRDefault="000A5A53" w:rsidP="00E353D5">
            <w:pPr>
              <w:spacing w:after="160" w:line="240" w:lineRule="exact"/>
              <w:ind w:firstLine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20798">
              <w:rPr>
                <w:rFonts w:ascii="Times New Roman" w:hAnsi="Times New Roman"/>
                <w:sz w:val="24"/>
                <w:lang w:eastAsia="en-US"/>
              </w:rPr>
              <w:t>МСП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3" w:rsidRPr="006A6227" w:rsidRDefault="000A5A53" w:rsidP="00E353D5">
            <w:pPr>
              <w:spacing w:after="160" w:line="240" w:lineRule="exact"/>
              <w:ind w:firstLine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6227">
              <w:rPr>
                <w:rFonts w:ascii="Times New Roman" w:hAnsi="Times New Roman"/>
                <w:sz w:val="24"/>
                <w:lang w:eastAsia="en-US"/>
              </w:rPr>
              <w:t>круглогодично</w:t>
            </w:r>
          </w:p>
        </w:tc>
      </w:tr>
      <w:tr w:rsidR="000A5A53" w:rsidRPr="006A6227" w:rsidTr="00E353D5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3" w:rsidRPr="006A6227" w:rsidRDefault="000A5A53" w:rsidP="00E353D5">
            <w:pPr>
              <w:spacing w:after="160"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A6227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3" w:rsidRPr="006A6227" w:rsidRDefault="000A5A53" w:rsidP="00E353D5">
            <w:pPr>
              <w:ind w:firstLine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6227">
              <w:rPr>
                <w:rFonts w:ascii="Times New Roman" w:hAnsi="Times New Roman"/>
                <w:sz w:val="24"/>
                <w:lang w:eastAsia="en-US"/>
              </w:rPr>
              <w:t>с. Елизаветино,</w:t>
            </w:r>
          </w:p>
          <w:p w:rsidR="000A5A53" w:rsidRPr="006A6227" w:rsidRDefault="000A5A53" w:rsidP="00E353D5">
            <w:pPr>
              <w:ind w:firstLine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6227">
              <w:rPr>
                <w:rFonts w:ascii="Times New Roman" w:hAnsi="Times New Roman"/>
                <w:sz w:val="24"/>
                <w:lang w:eastAsia="en-US"/>
              </w:rPr>
              <w:t>ул. Советская</w:t>
            </w:r>
          </w:p>
          <w:p w:rsidR="000A5A53" w:rsidRPr="006A6227" w:rsidRDefault="000A5A53" w:rsidP="00E353D5">
            <w:pPr>
              <w:ind w:firstLine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6227">
              <w:rPr>
                <w:rFonts w:ascii="Times New Roman" w:hAnsi="Times New Roman"/>
                <w:sz w:val="24"/>
                <w:lang w:eastAsia="en-US"/>
              </w:rPr>
              <w:t xml:space="preserve">(рядом с автобусной остановкой)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3" w:rsidRPr="006A6227" w:rsidRDefault="000A5A53" w:rsidP="00E353D5">
            <w:pPr>
              <w:ind w:firstLine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6227">
              <w:rPr>
                <w:rFonts w:ascii="Times New Roman" w:hAnsi="Times New Roman"/>
                <w:sz w:val="24"/>
                <w:lang w:eastAsia="en-US"/>
              </w:rPr>
              <w:t>10,0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3" w:rsidRPr="006A6227" w:rsidRDefault="000A5A53" w:rsidP="00E353D5">
            <w:pPr>
              <w:ind w:firstLine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6227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3" w:rsidRPr="006A6227" w:rsidRDefault="000A5A53" w:rsidP="00E353D5">
            <w:pPr>
              <w:spacing w:after="160" w:line="240" w:lineRule="exact"/>
              <w:ind w:firstLine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6227">
              <w:rPr>
                <w:rFonts w:ascii="Times New Roman" w:hAnsi="Times New Roman"/>
                <w:sz w:val="24"/>
                <w:lang w:eastAsia="en-US"/>
              </w:rPr>
              <w:t>Торговый киоск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3" w:rsidRPr="006A6227" w:rsidRDefault="000A5A53" w:rsidP="00E353D5">
            <w:pPr>
              <w:spacing w:after="160" w:line="240" w:lineRule="exact"/>
              <w:ind w:firstLine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6227">
              <w:rPr>
                <w:rFonts w:ascii="Times New Roman" w:hAnsi="Times New Roman"/>
                <w:sz w:val="24"/>
                <w:lang w:eastAsia="en-US"/>
              </w:rPr>
              <w:t>газеты, журналы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3" w:rsidRPr="00820798" w:rsidRDefault="000A5A53" w:rsidP="00E353D5">
            <w:pPr>
              <w:spacing w:after="160" w:line="240" w:lineRule="exact"/>
              <w:ind w:firstLine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20798">
              <w:rPr>
                <w:rFonts w:ascii="Times New Roman" w:hAnsi="Times New Roman"/>
                <w:sz w:val="24"/>
                <w:lang w:eastAsia="en-US"/>
              </w:rPr>
              <w:t>МСП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A53" w:rsidRPr="006A6227" w:rsidRDefault="000A5A53" w:rsidP="00E353D5">
            <w:pPr>
              <w:spacing w:after="160" w:line="240" w:lineRule="exact"/>
              <w:ind w:firstLine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A6227">
              <w:rPr>
                <w:rFonts w:ascii="Times New Roman" w:hAnsi="Times New Roman"/>
                <w:sz w:val="24"/>
                <w:lang w:eastAsia="en-US"/>
              </w:rPr>
              <w:t>круглогодично</w:t>
            </w:r>
          </w:p>
        </w:tc>
      </w:tr>
    </w:tbl>
    <w:p w:rsidR="000A5A53" w:rsidRPr="006A6227" w:rsidRDefault="000A5A53" w:rsidP="000A5A53">
      <w:pPr>
        <w:ind w:firstLine="0"/>
        <w:rPr>
          <w:rFonts w:ascii="Times New Roman" w:hAnsi="Times New Roman"/>
          <w:sz w:val="28"/>
          <w:szCs w:val="28"/>
        </w:rPr>
      </w:pPr>
    </w:p>
    <w:p w:rsidR="000A5A53" w:rsidRPr="009A031E" w:rsidRDefault="000A5A53" w:rsidP="000A5A53">
      <w:pPr>
        <w:rPr>
          <w:rFonts w:cs="Arial"/>
        </w:rPr>
      </w:pPr>
    </w:p>
    <w:p w:rsidR="000A5A53" w:rsidRDefault="000A5A53" w:rsidP="000A5A53">
      <w:pPr>
        <w:rPr>
          <w:rFonts w:cs="Arial"/>
        </w:rPr>
        <w:sectPr w:rsidR="000A5A53" w:rsidSect="009A031E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0A5A53" w:rsidRPr="00A845E7" w:rsidRDefault="000A5A53" w:rsidP="000A5A53">
      <w:pPr>
        <w:pStyle w:val="3"/>
      </w:pPr>
      <w:r w:rsidRPr="009A031E">
        <w:lastRenderedPageBreak/>
        <w:t>При</w:t>
      </w:r>
      <w:r>
        <w:t>ложение 2</w:t>
      </w:r>
      <w:r w:rsidRPr="009A031E">
        <w:t xml:space="preserve"> к Постановлению.</w:t>
      </w:r>
      <w:r>
        <w:t xml:space="preserve"> а</w:t>
      </w:r>
      <w:r w:rsidRPr="009A031E">
        <w:t xml:space="preserve">дминистрации </w:t>
      </w:r>
      <w:proofErr w:type="spellStart"/>
      <w:r w:rsidRPr="009A031E">
        <w:t>Филиппенковского</w:t>
      </w:r>
      <w:proofErr w:type="spellEnd"/>
      <w:r w:rsidRPr="009A031E">
        <w:t xml:space="preserve"> сельского поселения </w:t>
      </w:r>
      <w:proofErr w:type="spellStart"/>
      <w:r w:rsidRPr="009A031E">
        <w:t>Бутурлиновского</w:t>
      </w:r>
      <w:proofErr w:type="spellEnd"/>
      <w:r w:rsidRPr="009A031E">
        <w:t xml:space="preserve"> муниципального </w:t>
      </w:r>
      <w:r w:rsidRPr="00A845E7">
        <w:t>района от</w:t>
      </w:r>
      <w:r>
        <w:rPr>
          <w:lang w:val="ru-RU"/>
        </w:rPr>
        <w:t xml:space="preserve"> 14.06.2024г.</w:t>
      </w:r>
      <w:r w:rsidRPr="00A845E7">
        <w:t xml:space="preserve"> №</w:t>
      </w:r>
      <w:r>
        <w:rPr>
          <w:lang w:val="ru-RU"/>
        </w:rPr>
        <w:t xml:space="preserve"> 25</w:t>
      </w:r>
    </w:p>
    <w:p w:rsidR="000A5A53" w:rsidRPr="006A6227" w:rsidRDefault="000A5A53" w:rsidP="000A5A53">
      <w:pPr>
        <w:ind w:firstLine="708"/>
        <w:jc w:val="left"/>
        <w:rPr>
          <w:rFonts w:ascii="Times New Roman" w:hAnsi="Times New Roman"/>
          <w:sz w:val="24"/>
        </w:rPr>
      </w:pPr>
    </w:p>
    <w:p w:rsidR="000A5A53" w:rsidRPr="006A6227" w:rsidRDefault="000A5A53" w:rsidP="000A5A53">
      <w:pPr>
        <w:ind w:firstLine="708"/>
        <w:jc w:val="left"/>
        <w:rPr>
          <w:rFonts w:ascii="Times New Roman" w:hAnsi="Times New Roman"/>
          <w:sz w:val="24"/>
        </w:rPr>
      </w:pPr>
      <w:r>
        <w:rPr>
          <w:noProof/>
        </w:rPr>
        <w:pict>
          <v:rect id="Rectangle 3" o:spid="_x0000_s1028" style="position:absolute;left:0;text-align:left;margin-left:8.55pt;margin-top:1.85pt;width:21.55pt;height:11.65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" fillcolor="#c0504d" strokecolor="#f2f2f2" strokeweight="3pt">
            <v:shadow on="t" color="#632523" opacity=".5" offset="1pt"/>
          </v:rect>
        </w:pict>
      </w:r>
      <w:r w:rsidRPr="006A6227">
        <w:rPr>
          <w:rFonts w:ascii="Times New Roman" w:hAnsi="Times New Roman"/>
          <w:sz w:val="28"/>
          <w:szCs w:val="28"/>
        </w:rPr>
        <w:t xml:space="preserve">- </w:t>
      </w:r>
      <w:r w:rsidRPr="006A6227">
        <w:rPr>
          <w:rFonts w:ascii="Times New Roman" w:hAnsi="Times New Roman"/>
          <w:sz w:val="24"/>
        </w:rPr>
        <w:t>нестационарный торговый объект (ларёк)</w:t>
      </w:r>
    </w:p>
    <w:p w:rsidR="000A5A53" w:rsidRPr="006A6227" w:rsidRDefault="000A5A53" w:rsidP="000A5A53">
      <w:pPr>
        <w:ind w:firstLine="0"/>
        <w:jc w:val="left"/>
        <w:rPr>
          <w:rFonts w:ascii="Times New Roman" w:hAnsi="Times New Roman"/>
          <w:sz w:val="24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2" o:spid="_x0000_s1027" type="#_x0000_t109" style="position:absolute;margin-left:8.55pt;margin-top:9.4pt;width:21.55pt;height:12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" fillcolor="#c0504d" strokecolor="#f2f2f2" strokeweight="3pt">
            <v:shadow on="t" color="#632523" opacity=".5" offset="1pt"/>
          </v:shape>
        </w:pict>
      </w:r>
      <w:r w:rsidRPr="006A6227">
        <w:rPr>
          <w:rFonts w:ascii="Times New Roman" w:hAnsi="Times New Roman"/>
          <w:sz w:val="24"/>
        </w:rPr>
        <w:t xml:space="preserve">             </w:t>
      </w:r>
    </w:p>
    <w:p w:rsidR="000A5A53" w:rsidRPr="006A6227" w:rsidRDefault="000A5A53" w:rsidP="000A5A53">
      <w:pPr>
        <w:ind w:firstLine="0"/>
        <w:jc w:val="left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622935</wp:posOffset>
            </wp:positionH>
            <wp:positionV relativeFrom="paragraph">
              <wp:posOffset>149860</wp:posOffset>
            </wp:positionV>
            <wp:extent cx="5000625" cy="4495800"/>
            <wp:effectExtent l="19050" t="0" r="9525" b="0"/>
            <wp:wrapNone/>
            <wp:docPr id="3" name="Рисунок 1" descr="Описание: C:\Documents and Settings\Admin\Мои документы\Мои документы\Постановления    2006-2013\Постановленя 2011г\АПРЕЛЬ\схема размещения торговых павильонов с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Мои документы\Мои документы\Постановления    2006-2013\Постановленя 2011г\АПРЕЛЬ\схема размещения торговых павильонов с.bmp"/>
                    <pic:cNvPicPr>
                      <a:picLocks noChangeArrowheads="1"/>
                    </pic:cNvPicPr>
                  </pic:nvPicPr>
                  <pic:blipFill>
                    <a:blip r:embed="rId12"/>
                    <a:srcRect r="-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6227">
        <w:rPr>
          <w:rFonts w:ascii="Times New Roman" w:hAnsi="Times New Roman"/>
          <w:sz w:val="24"/>
        </w:rPr>
        <w:t xml:space="preserve">              - нестационарный торговый объект (киоск)</w:t>
      </w:r>
    </w:p>
    <w:p w:rsidR="000A5A53" w:rsidRPr="009A031E" w:rsidRDefault="000A5A53" w:rsidP="000A5A53">
      <w:pPr>
        <w:rPr>
          <w:rFonts w:cs="Arial"/>
        </w:rPr>
      </w:pPr>
    </w:p>
    <w:p w:rsidR="005B037A" w:rsidRDefault="005B037A"/>
    <w:sectPr w:rsidR="005B037A" w:rsidSect="009A031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227" w:rsidRDefault="000A5A5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227" w:rsidRDefault="000A5A5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227" w:rsidRDefault="000A5A53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227" w:rsidRDefault="000A5A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227" w:rsidRDefault="000A5A5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227" w:rsidRDefault="000A5A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A53"/>
    <w:rsid w:val="000A5A53"/>
    <w:rsid w:val="0026791F"/>
    <w:rsid w:val="005B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5A5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Название"/>
    <w:basedOn w:val="a"/>
    <w:link w:val="20"/>
    <w:qFormat/>
    <w:rsid w:val="000A5A53"/>
    <w:pPr>
      <w:ind w:firstLine="0"/>
      <w:jc w:val="center"/>
    </w:pPr>
    <w:rPr>
      <w:b/>
      <w:sz w:val="28"/>
      <w:szCs w:val="28"/>
      <w:lang w:eastAsia="ar-SA"/>
    </w:rPr>
  </w:style>
  <w:style w:type="character" w:customStyle="1" w:styleId="20">
    <w:name w:val="2Название Знак"/>
    <w:link w:val="2"/>
    <w:rsid w:val="000A5A53"/>
    <w:rPr>
      <w:rFonts w:ascii="Arial" w:eastAsia="Times New Roman" w:hAnsi="Arial" w:cs="Times New Roman"/>
      <w:b/>
      <w:sz w:val="28"/>
      <w:szCs w:val="28"/>
      <w:lang w:eastAsia="ar-SA"/>
    </w:rPr>
  </w:style>
  <w:style w:type="paragraph" w:customStyle="1" w:styleId="3">
    <w:name w:val="3Приложение"/>
    <w:basedOn w:val="a"/>
    <w:link w:val="30"/>
    <w:qFormat/>
    <w:rsid w:val="000A5A53"/>
    <w:pPr>
      <w:ind w:left="5103" w:firstLine="0"/>
    </w:pPr>
    <w:rPr>
      <w:szCs w:val="28"/>
      <w:lang/>
    </w:rPr>
  </w:style>
  <w:style w:type="character" w:customStyle="1" w:styleId="30">
    <w:name w:val="3Приложение Знак"/>
    <w:link w:val="3"/>
    <w:rsid w:val="000A5A53"/>
    <w:rPr>
      <w:rFonts w:ascii="Arial" w:eastAsia="Times New Roman" w:hAnsi="Arial" w:cs="Times New Roman"/>
      <w:sz w:val="26"/>
      <w:szCs w:val="28"/>
      <w:lang/>
    </w:rPr>
  </w:style>
  <w:style w:type="paragraph" w:styleId="a3">
    <w:name w:val="header"/>
    <w:basedOn w:val="a"/>
    <w:link w:val="a4"/>
    <w:rsid w:val="000A5A53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rsid w:val="000A5A53"/>
    <w:rPr>
      <w:rFonts w:ascii="Arial" w:eastAsia="Times New Roman" w:hAnsi="Arial" w:cs="Times New Roman"/>
      <w:sz w:val="26"/>
      <w:szCs w:val="24"/>
      <w:lang/>
    </w:rPr>
  </w:style>
  <w:style w:type="paragraph" w:styleId="a5">
    <w:name w:val="footer"/>
    <w:basedOn w:val="a"/>
    <w:link w:val="a6"/>
    <w:rsid w:val="000A5A53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basedOn w:val="a0"/>
    <w:link w:val="a5"/>
    <w:rsid w:val="000A5A53"/>
    <w:rPr>
      <w:rFonts w:ascii="Arial" w:eastAsia="Times New Roman" w:hAnsi="Arial" w:cs="Times New Roman"/>
      <w:sz w:val="26"/>
      <w:szCs w:val="24"/>
      <w:lang/>
    </w:rPr>
  </w:style>
  <w:style w:type="paragraph" w:styleId="a7">
    <w:name w:val="Balloon Text"/>
    <w:basedOn w:val="a"/>
    <w:link w:val="a8"/>
    <w:uiPriority w:val="99"/>
    <w:semiHidden/>
    <w:unhideWhenUsed/>
    <w:rsid w:val="000A5A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5A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image" Target="media/image2.jpeg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jpeg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521</Words>
  <Characters>2971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2024-06-17T08:45:00Z</dcterms:created>
  <dcterms:modified xsi:type="dcterms:W3CDTF">2024-06-17T08:48:00Z</dcterms:modified>
</cp:coreProperties>
</file>