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4C2" w:rsidRDefault="008B24C2" w:rsidP="00871D0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i/>
          <w:iCs/>
          <w:szCs w:val="32"/>
        </w:rPr>
      </w:pPr>
    </w:p>
    <w:p w:rsidR="008B24C2" w:rsidRPr="00871D09" w:rsidRDefault="008B24C2" w:rsidP="00871D0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i/>
          <w:iCs/>
          <w:szCs w:val="32"/>
        </w:rPr>
      </w:pPr>
    </w:p>
    <w:p w:rsidR="00871D09" w:rsidRPr="00871D09" w:rsidRDefault="00871D09" w:rsidP="00871D0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i/>
          <w:iCs/>
          <w:sz w:val="32"/>
          <w:szCs w:val="32"/>
        </w:rPr>
      </w:pPr>
      <w:r w:rsidRPr="00871D09">
        <w:rPr>
          <w:rFonts w:ascii="Times New Roman" w:hAnsi="Times New Roman"/>
          <w:noProof/>
        </w:rPr>
        <w:drawing>
          <wp:inline distT="0" distB="0" distL="0" distR="0">
            <wp:extent cx="643890" cy="76327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D09" w:rsidRPr="00871D09" w:rsidRDefault="00871D09" w:rsidP="00871D09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 w:rsidRPr="00871D09">
        <w:rPr>
          <w:rFonts w:ascii="Times New Roman" w:hAnsi="Times New Roman"/>
          <w:b/>
          <w:bCs/>
          <w:i/>
          <w:iCs/>
          <w:sz w:val="40"/>
          <w:szCs w:val="40"/>
        </w:rPr>
        <w:t xml:space="preserve">Совет народных депутатов </w:t>
      </w:r>
    </w:p>
    <w:p w:rsidR="00871D09" w:rsidRPr="00871D09" w:rsidRDefault="00871D09" w:rsidP="00871D09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rFonts w:ascii="Times New Roman" w:hAnsi="Times New Roman"/>
          <w:b/>
          <w:bCs/>
          <w:i/>
          <w:iCs/>
          <w:sz w:val="36"/>
          <w:szCs w:val="32"/>
        </w:rPr>
      </w:pPr>
      <w:r w:rsidRPr="00871D09">
        <w:rPr>
          <w:rFonts w:ascii="Times New Roman" w:hAnsi="Times New Roman"/>
          <w:b/>
          <w:bCs/>
          <w:i/>
          <w:iCs/>
          <w:sz w:val="36"/>
          <w:szCs w:val="32"/>
        </w:rPr>
        <w:t xml:space="preserve"> </w:t>
      </w:r>
      <w:proofErr w:type="spellStart"/>
      <w:r w:rsidR="00A06FBA">
        <w:rPr>
          <w:rFonts w:ascii="Times New Roman" w:hAnsi="Times New Roman"/>
          <w:b/>
          <w:bCs/>
          <w:i/>
          <w:iCs/>
          <w:sz w:val="36"/>
          <w:szCs w:val="32"/>
        </w:rPr>
        <w:t>Филиппенковского</w:t>
      </w:r>
      <w:proofErr w:type="spellEnd"/>
      <w:r w:rsidRPr="00871D09">
        <w:rPr>
          <w:rFonts w:ascii="Times New Roman" w:hAnsi="Times New Roman"/>
          <w:b/>
          <w:bCs/>
          <w:i/>
          <w:iCs/>
          <w:sz w:val="36"/>
          <w:szCs w:val="32"/>
        </w:rPr>
        <w:t xml:space="preserve"> сельского поселения </w:t>
      </w:r>
    </w:p>
    <w:p w:rsidR="00871D09" w:rsidRPr="00871D09" w:rsidRDefault="00871D09" w:rsidP="00871D09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rFonts w:ascii="Times New Roman" w:hAnsi="Times New Roman"/>
          <w:b/>
          <w:bCs/>
          <w:i/>
          <w:iCs/>
          <w:sz w:val="36"/>
          <w:szCs w:val="32"/>
        </w:rPr>
      </w:pPr>
      <w:r w:rsidRPr="00871D09">
        <w:rPr>
          <w:rFonts w:ascii="Times New Roman" w:hAnsi="Times New Roman"/>
          <w:b/>
          <w:bCs/>
          <w:i/>
          <w:iCs/>
          <w:sz w:val="36"/>
          <w:szCs w:val="32"/>
        </w:rPr>
        <w:t>Бутурлиновского муниципального района</w:t>
      </w:r>
    </w:p>
    <w:p w:rsidR="00871D09" w:rsidRPr="00871D09" w:rsidRDefault="00871D09" w:rsidP="00871D09">
      <w:pPr>
        <w:keepNext/>
        <w:widowControl w:val="0"/>
        <w:autoSpaceDE w:val="0"/>
        <w:autoSpaceDN w:val="0"/>
        <w:adjustRightInd w:val="0"/>
        <w:spacing w:line="252" w:lineRule="auto"/>
        <w:ind w:firstLine="0"/>
        <w:jc w:val="center"/>
        <w:outlineLvl w:val="0"/>
        <w:rPr>
          <w:rFonts w:ascii="Times New Roman" w:hAnsi="Times New Roman"/>
          <w:b/>
          <w:bCs/>
          <w:sz w:val="36"/>
          <w:szCs w:val="32"/>
        </w:rPr>
      </w:pPr>
      <w:r w:rsidRPr="00871D09">
        <w:rPr>
          <w:rFonts w:ascii="Times New Roman" w:hAnsi="Times New Roman"/>
          <w:b/>
          <w:bCs/>
          <w:sz w:val="36"/>
          <w:szCs w:val="32"/>
        </w:rPr>
        <w:t>Воронежской области</w:t>
      </w:r>
    </w:p>
    <w:p w:rsidR="00871D09" w:rsidRPr="00871D09" w:rsidRDefault="00871D09" w:rsidP="00871D09">
      <w:pPr>
        <w:keepNext/>
        <w:widowControl w:val="0"/>
        <w:autoSpaceDE w:val="0"/>
        <w:autoSpaceDN w:val="0"/>
        <w:adjustRightInd w:val="0"/>
        <w:spacing w:before="380"/>
        <w:ind w:firstLine="0"/>
        <w:jc w:val="center"/>
        <w:outlineLvl w:val="1"/>
        <w:rPr>
          <w:rFonts w:ascii="Times New Roman" w:hAnsi="Times New Roman"/>
          <w:b/>
          <w:bCs/>
          <w:i/>
          <w:iCs/>
          <w:sz w:val="40"/>
          <w:szCs w:val="32"/>
        </w:rPr>
      </w:pPr>
      <w:r w:rsidRPr="00871D09">
        <w:rPr>
          <w:rFonts w:ascii="Times New Roman" w:hAnsi="Times New Roman"/>
          <w:b/>
          <w:bCs/>
          <w:i/>
          <w:iCs/>
          <w:sz w:val="40"/>
          <w:szCs w:val="32"/>
        </w:rPr>
        <w:t>РЕШЕНИЕ</w:t>
      </w:r>
    </w:p>
    <w:p w:rsidR="00871D09" w:rsidRPr="00871D09" w:rsidRDefault="00871D09" w:rsidP="00871D09">
      <w:pPr>
        <w:ind w:right="4536" w:firstLine="0"/>
        <w:rPr>
          <w:rFonts w:ascii="Times New Roman" w:eastAsia="Calibri" w:hAnsi="Times New Roman"/>
          <w:sz w:val="28"/>
          <w:szCs w:val="28"/>
          <w:lang w:eastAsia="ar-SA"/>
        </w:rPr>
      </w:pPr>
    </w:p>
    <w:p w:rsidR="00871D09" w:rsidRPr="00871D09" w:rsidRDefault="00296DD0" w:rsidP="00871D09">
      <w:pPr>
        <w:ind w:right="4536" w:firstLine="0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>27 декабря 2024</w:t>
      </w:r>
      <w:r w:rsidR="00871D09" w:rsidRPr="00871D09">
        <w:rPr>
          <w:rFonts w:ascii="Times New Roman" w:eastAsia="Calibri" w:hAnsi="Times New Roman"/>
          <w:sz w:val="28"/>
          <w:szCs w:val="28"/>
          <w:lang w:eastAsia="ar-SA"/>
        </w:rPr>
        <w:t xml:space="preserve"> г. № </w:t>
      </w:r>
      <w:r>
        <w:rPr>
          <w:rFonts w:ascii="Times New Roman" w:eastAsia="Calibri" w:hAnsi="Times New Roman"/>
          <w:sz w:val="28"/>
          <w:szCs w:val="28"/>
          <w:u w:val="single"/>
          <w:lang w:eastAsia="ar-SA"/>
        </w:rPr>
        <w:t>154</w:t>
      </w:r>
    </w:p>
    <w:p w:rsidR="00871D09" w:rsidRPr="00871D09" w:rsidRDefault="00871D09" w:rsidP="00871D09">
      <w:pPr>
        <w:ind w:firstLine="0"/>
        <w:jc w:val="left"/>
        <w:rPr>
          <w:rFonts w:ascii="Times New Roman" w:hAnsi="Times New Roman"/>
        </w:rPr>
      </w:pPr>
      <w:r w:rsidRPr="00871D09">
        <w:rPr>
          <w:rFonts w:ascii="Times New Roman" w:hAnsi="Times New Roman"/>
        </w:rPr>
        <w:t xml:space="preserve">с. </w:t>
      </w:r>
      <w:proofErr w:type="spellStart"/>
      <w:r w:rsidR="00A06FBA">
        <w:rPr>
          <w:rFonts w:ascii="Times New Roman" w:hAnsi="Times New Roman"/>
        </w:rPr>
        <w:t>Филиппенково</w:t>
      </w:r>
      <w:proofErr w:type="spellEnd"/>
    </w:p>
    <w:p w:rsidR="00871D09" w:rsidRPr="00871D09" w:rsidRDefault="00871D09" w:rsidP="00871D09">
      <w:pPr>
        <w:ind w:right="3969" w:firstLine="0"/>
        <w:contextualSpacing/>
        <w:rPr>
          <w:rFonts w:ascii="Times New Roman" w:eastAsia="Calibri" w:hAnsi="Times New Roman"/>
          <w:b/>
          <w:sz w:val="28"/>
          <w:szCs w:val="28"/>
          <w:lang w:eastAsia="ar-SA"/>
        </w:rPr>
      </w:pPr>
    </w:p>
    <w:p w:rsidR="00871D09" w:rsidRDefault="00871D09" w:rsidP="00871D09">
      <w:pPr>
        <w:ind w:right="3969" w:firstLine="0"/>
        <w:contextualSpacing/>
        <w:rPr>
          <w:rFonts w:ascii="Times New Roman" w:eastAsia="Calibri" w:hAnsi="Times New Roman"/>
          <w:b/>
          <w:sz w:val="28"/>
          <w:szCs w:val="28"/>
          <w:lang w:eastAsia="ar-SA"/>
        </w:rPr>
      </w:pPr>
      <w:r w:rsidRPr="00871D09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Об </w:t>
      </w:r>
      <w:r w:rsidR="00673020">
        <w:rPr>
          <w:rFonts w:ascii="Times New Roman" w:eastAsia="Calibri" w:hAnsi="Times New Roman"/>
          <w:b/>
          <w:sz w:val="28"/>
          <w:szCs w:val="28"/>
          <w:lang w:eastAsia="ar-SA"/>
        </w:rPr>
        <w:t>утверждении</w:t>
      </w:r>
      <w:r w:rsidRPr="00871D09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схемы </w:t>
      </w:r>
      <w:r w:rsidR="00E22B1B" w:rsidRPr="00A06FBA">
        <w:rPr>
          <w:rFonts w:ascii="Times New Roman" w:eastAsia="Calibri" w:hAnsi="Times New Roman"/>
          <w:b/>
          <w:color w:val="000000" w:themeColor="text1"/>
          <w:sz w:val="28"/>
          <w:szCs w:val="28"/>
          <w:lang w:eastAsia="ar-SA"/>
        </w:rPr>
        <w:t>избирательного округа</w:t>
      </w:r>
      <w:r w:rsidR="00A06FBA" w:rsidRPr="00A06FBA">
        <w:rPr>
          <w:rFonts w:ascii="Times New Roman" w:eastAsia="Calibri" w:hAnsi="Times New Roman"/>
          <w:b/>
          <w:color w:val="000000" w:themeColor="text1"/>
          <w:sz w:val="28"/>
          <w:szCs w:val="28"/>
          <w:lang w:eastAsia="ar-SA"/>
        </w:rPr>
        <w:t xml:space="preserve"> </w:t>
      </w:r>
      <w:r w:rsidRPr="00871D09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для проведения выборов депутатов Совета народных депутатов </w:t>
      </w:r>
      <w:proofErr w:type="spellStart"/>
      <w:r w:rsidR="00A06FBA">
        <w:rPr>
          <w:rFonts w:ascii="Times New Roman" w:eastAsia="Calibri" w:hAnsi="Times New Roman"/>
          <w:b/>
          <w:sz w:val="28"/>
          <w:szCs w:val="28"/>
          <w:lang w:eastAsia="ar-SA"/>
        </w:rPr>
        <w:t>Филиппенковского</w:t>
      </w:r>
      <w:proofErr w:type="spellEnd"/>
      <w:r w:rsidR="00A06FBA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</w:t>
      </w:r>
      <w:r w:rsidRPr="00871D09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сельского поселения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eastAsia="ar-SA"/>
        </w:rPr>
        <w:t>Бутурлиновского</w:t>
      </w:r>
      <w:proofErr w:type="spellEnd"/>
      <w:r w:rsidRPr="00871D09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муниципального района Воронежской области</w:t>
      </w:r>
    </w:p>
    <w:p w:rsidR="00871D09" w:rsidRPr="00871D09" w:rsidRDefault="00871D09" w:rsidP="00871D09">
      <w:pPr>
        <w:ind w:right="3969" w:firstLine="0"/>
        <w:contextualSpacing/>
        <w:rPr>
          <w:rFonts w:ascii="Times New Roman" w:eastAsia="Calibri" w:hAnsi="Times New Roman"/>
          <w:b/>
          <w:sz w:val="28"/>
          <w:szCs w:val="28"/>
          <w:lang w:eastAsia="ar-SA"/>
        </w:rPr>
      </w:pPr>
    </w:p>
    <w:p w:rsidR="00E42C4F" w:rsidRPr="00871D09" w:rsidRDefault="00543ADB" w:rsidP="00E22B1B">
      <w:pPr>
        <w:ind w:firstLine="709"/>
        <w:rPr>
          <w:rFonts w:ascii="Times New Roman" w:hAnsi="Times New Roman"/>
          <w:sz w:val="28"/>
          <w:szCs w:val="28"/>
        </w:rPr>
      </w:pPr>
      <w:r w:rsidRPr="00871D09">
        <w:rPr>
          <w:rFonts w:ascii="Times New Roman" w:hAnsi="Times New Roman"/>
          <w:sz w:val="28"/>
          <w:szCs w:val="28"/>
        </w:rPr>
        <w:t>В соответствии со</w:t>
      </w:r>
      <w:r w:rsidR="00386542">
        <w:rPr>
          <w:rFonts w:ascii="Times New Roman" w:hAnsi="Times New Roman"/>
          <w:sz w:val="28"/>
          <w:szCs w:val="28"/>
        </w:rPr>
        <w:t>статьями</w:t>
      </w:r>
      <w:r w:rsidR="00B931E8" w:rsidRPr="00871D09">
        <w:rPr>
          <w:rFonts w:ascii="Times New Roman" w:hAnsi="Times New Roman"/>
          <w:sz w:val="28"/>
          <w:szCs w:val="28"/>
        </w:rPr>
        <w:t xml:space="preserve"> 20,</w:t>
      </w:r>
      <w:r w:rsidR="00E42C4F" w:rsidRPr="00871D09">
        <w:rPr>
          <w:rFonts w:ascii="Times New Roman" w:hAnsi="Times New Roman"/>
          <w:sz w:val="28"/>
          <w:szCs w:val="28"/>
        </w:rPr>
        <w:t xml:space="preserve">21 Закона Воронежской области </w:t>
      </w:r>
      <w:r w:rsidR="00F84071" w:rsidRPr="00871D09">
        <w:rPr>
          <w:rFonts w:ascii="Times New Roman" w:hAnsi="Times New Roman"/>
          <w:sz w:val="28"/>
          <w:szCs w:val="28"/>
        </w:rPr>
        <w:t>№ 87</w:t>
      </w:r>
      <w:r w:rsidR="00B931E8" w:rsidRPr="00871D09">
        <w:rPr>
          <w:rFonts w:ascii="Times New Roman" w:hAnsi="Times New Roman"/>
          <w:sz w:val="28"/>
          <w:szCs w:val="28"/>
        </w:rPr>
        <w:t>-ОЗ</w:t>
      </w:r>
      <w:r w:rsidR="00F84071" w:rsidRPr="00871D09">
        <w:rPr>
          <w:rFonts w:ascii="Times New Roman" w:hAnsi="Times New Roman"/>
          <w:sz w:val="28"/>
          <w:szCs w:val="28"/>
        </w:rPr>
        <w:t xml:space="preserve"> от 27.06.2007 </w:t>
      </w:r>
      <w:r w:rsidR="00E42C4F" w:rsidRPr="00871D09">
        <w:rPr>
          <w:rFonts w:ascii="Times New Roman" w:hAnsi="Times New Roman"/>
          <w:sz w:val="28"/>
          <w:szCs w:val="28"/>
        </w:rPr>
        <w:t>«Избирательный кодекс Воронежской области»</w:t>
      </w:r>
      <w:r w:rsidRPr="00871D09">
        <w:rPr>
          <w:rFonts w:ascii="Times New Roman" w:hAnsi="Times New Roman"/>
          <w:sz w:val="28"/>
          <w:szCs w:val="28"/>
        </w:rPr>
        <w:t xml:space="preserve">, </w:t>
      </w:r>
      <w:r w:rsidR="00E62355" w:rsidRPr="00871D09">
        <w:rPr>
          <w:rFonts w:ascii="Times New Roman" w:hAnsi="Times New Roman"/>
          <w:sz w:val="28"/>
          <w:szCs w:val="28"/>
        </w:rPr>
        <w:t>стать</w:t>
      </w:r>
      <w:r w:rsidR="00871D09">
        <w:rPr>
          <w:rFonts w:ascii="Times New Roman" w:hAnsi="Times New Roman"/>
          <w:sz w:val="28"/>
          <w:szCs w:val="28"/>
        </w:rPr>
        <w:t>ями14 и 26</w:t>
      </w:r>
      <w:r w:rsidR="00811CDD" w:rsidRPr="00871D09">
        <w:rPr>
          <w:rFonts w:ascii="Times New Roman" w:hAnsi="Times New Roman"/>
          <w:sz w:val="28"/>
          <w:szCs w:val="28"/>
        </w:rPr>
        <w:t xml:space="preserve"> Устава </w:t>
      </w:r>
      <w:proofErr w:type="spellStart"/>
      <w:r w:rsidR="00A06FBA"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 w:rsidR="00811CDD" w:rsidRPr="00871D0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871D09">
        <w:rPr>
          <w:rFonts w:ascii="Times New Roman" w:hAnsi="Times New Roman"/>
          <w:sz w:val="28"/>
          <w:szCs w:val="28"/>
        </w:rPr>
        <w:t xml:space="preserve">, рассмотрев решение Территориальной избирательной комиссии </w:t>
      </w:r>
      <w:proofErr w:type="spellStart"/>
      <w:r w:rsidR="00871D09">
        <w:rPr>
          <w:rFonts w:ascii="Times New Roman" w:hAnsi="Times New Roman"/>
          <w:sz w:val="28"/>
          <w:szCs w:val="28"/>
        </w:rPr>
        <w:t>Бутурлиновского</w:t>
      </w:r>
      <w:r w:rsidRPr="00E22B1B">
        <w:rPr>
          <w:rFonts w:ascii="Times New Roman" w:hAnsi="Times New Roman"/>
          <w:sz w:val="28"/>
          <w:szCs w:val="28"/>
        </w:rPr>
        <w:t>района</w:t>
      </w:r>
      <w:proofErr w:type="spellEnd"/>
      <w:r w:rsidRPr="00E22B1B">
        <w:rPr>
          <w:rFonts w:ascii="Times New Roman" w:hAnsi="Times New Roman"/>
          <w:sz w:val="28"/>
          <w:szCs w:val="28"/>
        </w:rPr>
        <w:t xml:space="preserve"> от </w:t>
      </w:r>
      <w:r w:rsidR="00F80A8E" w:rsidRPr="00F80A8E">
        <w:rPr>
          <w:rFonts w:ascii="Times New Roman" w:hAnsi="Times New Roman"/>
          <w:color w:val="000000" w:themeColor="text1"/>
          <w:sz w:val="28"/>
          <w:szCs w:val="28"/>
        </w:rPr>
        <w:t xml:space="preserve">27 сентября </w:t>
      </w:r>
      <w:r w:rsidRPr="00F80A8E">
        <w:rPr>
          <w:rFonts w:ascii="Times New Roman" w:hAnsi="Times New Roman"/>
          <w:color w:val="000000" w:themeColor="text1"/>
          <w:sz w:val="28"/>
          <w:szCs w:val="28"/>
        </w:rPr>
        <w:t>2024 г. №</w:t>
      </w:r>
      <w:r w:rsidRPr="00E22B1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80A8E" w:rsidRPr="00F97AF0">
        <w:rPr>
          <w:szCs w:val="28"/>
        </w:rPr>
        <w:t>116/531-20/24</w:t>
      </w:r>
      <w:r w:rsidR="00F80A8E" w:rsidRPr="00871D09">
        <w:rPr>
          <w:rFonts w:ascii="Times New Roman" w:hAnsi="Times New Roman"/>
          <w:sz w:val="28"/>
          <w:szCs w:val="28"/>
        </w:rPr>
        <w:t xml:space="preserve"> </w:t>
      </w:r>
      <w:r w:rsidRPr="00871D09">
        <w:rPr>
          <w:rFonts w:ascii="Times New Roman" w:hAnsi="Times New Roman"/>
          <w:sz w:val="28"/>
          <w:szCs w:val="28"/>
        </w:rPr>
        <w:t>«</w:t>
      </w:r>
      <w:r w:rsidR="00E22B1B" w:rsidRPr="00E22B1B">
        <w:rPr>
          <w:rFonts w:ascii="Times New Roman" w:hAnsi="Times New Roman"/>
          <w:sz w:val="28"/>
          <w:szCs w:val="28"/>
        </w:rPr>
        <w:t xml:space="preserve">Об определении схемы </w:t>
      </w:r>
      <w:proofErr w:type="spellStart"/>
      <w:r w:rsidR="00E22B1B" w:rsidRPr="00E22B1B">
        <w:rPr>
          <w:rFonts w:ascii="Times New Roman" w:hAnsi="Times New Roman"/>
          <w:sz w:val="28"/>
          <w:szCs w:val="28"/>
        </w:rPr>
        <w:t>многомандатного</w:t>
      </w:r>
      <w:proofErr w:type="spellEnd"/>
      <w:r w:rsidR="00E22B1B" w:rsidRPr="00E22B1B">
        <w:rPr>
          <w:rFonts w:ascii="Times New Roman" w:hAnsi="Times New Roman"/>
          <w:sz w:val="28"/>
          <w:szCs w:val="28"/>
        </w:rPr>
        <w:t xml:space="preserve"> избирательного округа по выборам депутатов Совета народных депутатов </w:t>
      </w:r>
      <w:proofErr w:type="spellStart"/>
      <w:r w:rsidR="00A06FBA"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 w:rsidR="00E22B1B" w:rsidRPr="00E22B1B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E22B1B" w:rsidRPr="00E22B1B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E22B1B" w:rsidRPr="00E22B1B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Pr="00871D09">
        <w:rPr>
          <w:rFonts w:ascii="Times New Roman" w:hAnsi="Times New Roman"/>
          <w:sz w:val="28"/>
          <w:szCs w:val="28"/>
        </w:rPr>
        <w:t>»</w:t>
      </w:r>
      <w:r w:rsidR="00E42C4F" w:rsidRPr="00871D09">
        <w:rPr>
          <w:rFonts w:ascii="Times New Roman" w:hAnsi="Times New Roman"/>
          <w:sz w:val="28"/>
          <w:szCs w:val="28"/>
        </w:rPr>
        <w:t xml:space="preserve">, </w:t>
      </w:r>
      <w:r w:rsidR="00BC2588" w:rsidRPr="00871D09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proofErr w:type="spellStart"/>
      <w:r w:rsidR="00A06FBA"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 w:rsidR="00300D24" w:rsidRPr="00871D0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871D09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A06FBA">
        <w:rPr>
          <w:rFonts w:ascii="Times New Roman" w:hAnsi="Times New Roman"/>
          <w:sz w:val="28"/>
          <w:szCs w:val="28"/>
        </w:rPr>
        <w:t xml:space="preserve"> </w:t>
      </w:r>
      <w:r w:rsidR="00BC2588" w:rsidRPr="00871D09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811CDD" w:rsidRPr="00871D09">
        <w:rPr>
          <w:rFonts w:ascii="Times New Roman" w:hAnsi="Times New Roman"/>
          <w:sz w:val="28"/>
          <w:szCs w:val="28"/>
        </w:rPr>
        <w:t>решил:</w:t>
      </w:r>
    </w:p>
    <w:p w:rsidR="00E22B1B" w:rsidRDefault="00BC2588" w:rsidP="00E867BD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871D09">
        <w:rPr>
          <w:rFonts w:ascii="Times New Roman" w:hAnsi="Times New Roman"/>
          <w:sz w:val="28"/>
          <w:szCs w:val="28"/>
        </w:rPr>
        <w:t>1.</w:t>
      </w:r>
      <w:r w:rsidR="00673020">
        <w:rPr>
          <w:rFonts w:ascii="Times New Roman" w:hAnsi="Times New Roman"/>
          <w:sz w:val="28"/>
          <w:szCs w:val="28"/>
        </w:rPr>
        <w:t>Утвердить</w:t>
      </w:r>
      <w:r w:rsidR="00F84071" w:rsidRPr="00871D09">
        <w:rPr>
          <w:rFonts w:ascii="Times New Roman" w:hAnsi="Times New Roman"/>
          <w:sz w:val="28"/>
          <w:szCs w:val="28"/>
        </w:rPr>
        <w:t xml:space="preserve">сроком </w:t>
      </w:r>
      <w:r w:rsidR="00E42C4F" w:rsidRPr="00871D09">
        <w:rPr>
          <w:rFonts w:ascii="Times New Roman" w:hAnsi="Times New Roman"/>
          <w:sz w:val="28"/>
          <w:szCs w:val="28"/>
        </w:rPr>
        <w:t>на</w:t>
      </w:r>
      <w:r w:rsidR="00F84071" w:rsidRPr="00871D09">
        <w:rPr>
          <w:rFonts w:ascii="Times New Roman" w:hAnsi="Times New Roman"/>
          <w:sz w:val="28"/>
          <w:szCs w:val="28"/>
        </w:rPr>
        <w:t xml:space="preserve"> 10 лет </w:t>
      </w:r>
      <w:r w:rsidR="00F84071" w:rsidRPr="00E22B1B">
        <w:rPr>
          <w:rFonts w:ascii="Times New Roman" w:hAnsi="Times New Roman"/>
          <w:sz w:val="28"/>
          <w:szCs w:val="28"/>
        </w:rPr>
        <w:t xml:space="preserve">схему </w:t>
      </w:r>
      <w:proofErr w:type="spellStart"/>
      <w:r w:rsidR="00E22B1B" w:rsidRPr="00A06FBA">
        <w:rPr>
          <w:rFonts w:ascii="Times New Roman" w:hAnsi="Times New Roman"/>
          <w:color w:val="000000" w:themeColor="text1"/>
          <w:sz w:val="28"/>
          <w:szCs w:val="28"/>
        </w:rPr>
        <w:t>десятимандатного</w:t>
      </w:r>
      <w:proofErr w:type="spellEnd"/>
      <w:r w:rsidR="00A06FB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22B1B" w:rsidRPr="00E22B1B">
        <w:rPr>
          <w:rFonts w:ascii="Times New Roman" w:hAnsi="Times New Roman"/>
          <w:sz w:val="28"/>
          <w:szCs w:val="28"/>
        </w:rPr>
        <w:t xml:space="preserve">избирательного округа по выборам депутатов Совета народных депутатов </w:t>
      </w:r>
      <w:proofErr w:type="spellStart"/>
      <w:r w:rsidR="00A06FBA"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 w:rsidR="00E22B1B" w:rsidRPr="00E22B1B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E22B1B" w:rsidRPr="00E22B1B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E22B1B" w:rsidRPr="00E22B1B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по мажоритарной избирательной системе в границах </w:t>
      </w:r>
      <w:proofErr w:type="spellStart"/>
      <w:r w:rsidR="00A06FBA"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 w:rsidR="00A06FBA">
        <w:rPr>
          <w:rFonts w:ascii="Times New Roman" w:hAnsi="Times New Roman"/>
          <w:sz w:val="28"/>
          <w:szCs w:val="28"/>
        </w:rPr>
        <w:t xml:space="preserve"> </w:t>
      </w:r>
      <w:r w:rsidR="00E22B1B" w:rsidRPr="00E22B1B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E22B1B" w:rsidRPr="00E22B1B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E22B1B" w:rsidRPr="00E22B1B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с описанием, согласно приложению № 1 к настоящему решению и графическим изображением, согласно приложению № 2 к настоящему решению.</w:t>
      </w:r>
      <w:proofErr w:type="gramEnd"/>
    </w:p>
    <w:p w:rsidR="00CC3693" w:rsidRPr="00B859BB" w:rsidRDefault="00300D24" w:rsidP="00B859BB">
      <w:pPr>
        <w:ind w:firstLine="709"/>
        <w:contextualSpacing/>
        <w:rPr>
          <w:rFonts w:ascii="Times New Roman" w:hAnsi="Times New Roman"/>
          <w:sz w:val="28"/>
          <w:lang w:eastAsia="en-US"/>
        </w:rPr>
      </w:pPr>
      <w:r w:rsidRPr="00B859BB">
        <w:rPr>
          <w:rFonts w:ascii="Times New Roman" w:hAnsi="Times New Roman"/>
          <w:sz w:val="28"/>
          <w:lang w:eastAsia="en-US"/>
        </w:rPr>
        <w:t>2.</w:t>
      </w:r>
      <w:r w:rsidR="00C83C09" w:rsidRPr="00B859BB">
        <w:rPr>
          <w:rFonts w:ascii="Times New Roman" w:hAnsi="Times New Roman"/>
          <w:sz w:val="28"/>
          <w:lang w:eastAsia="en-US"/>
        </w:rPr>
        <w:t>Считать утратившим</w:t>
      </w:r>
      <w:r w:rsidR="00B859BB" w:rsidRPr="00B859BB">
        <w:rPr>
          <w:rFonts w:ascii="Times New Roman" w:hAnsi="Times New Roman"/>
          <w:sz w:val="28"/>
          <w:lang w:eastAsia="en-US"/>
        </w:rPr>
        <w:t xml:space="preserve"> </w:t>
      </w:r>
      <w:r w:rsidR="00B3317F" w:rsidRPr="00B859BB">
        <w:rPr>
          <w:rFonts w:ascii="Times New Roman" w:hAnsi="Times New Roman"/>
          <w:sz w:val="28"/>
          <w:lang w:eastAsia="en-US"/>
        </w:rPr>
        <w:t>(утратившими</w:t>
      </w:r>
      <w:proofErr w:type="gramStart"/>
      <w:r w:rsidR="00B3317F" w:rsidRPr="00B859BB">
        <w:rPr>
          <w:rFonts w:ascii="Times New Roman" w:hAnsi="Times New Roman"/>
          <w:sz w:val="28"/>
          <w:lang w:eastAsia="en-US"/>
        </w:rPr>
        <w:t>)</w:t>
      </w:r>
      <w:r w:rsidR="00C83C09" w:rsidRPr="00B859BB">
        <w:rPr>
          <w:rFonts w:ascii="Times New Roman" w:hAnsi="Times New Roman"/>
          <w:sz w:val="28"/>
          <w:lang w:eastAsia="en-US"/>
        </w:rPr>
        <w:t>с</w:t>
      </w:r>
      <w:proofErr w:type="gramEnd"/>
      <w:r w:rsidR="00C83C09" w:rsidRPr="00B859BB">
        <w:rPr>
          <w:rFonts w:ascii="Times New Roman" w:hAnsi="Times New Roman"/>
          <w:sz w:val="28"/>
          <w:lang w:eastAsia="en-US"/>
        </w:rPr>
        <w:t>илу р</w:t>
      </w:r>
      <w:r w:rsidR="00CC3693" w:rsidRPr="00B859BB">
        <w:rPr>
          <w:rFonts w:ascii="Times New Roman" w:hAnsi="Times New Roman"/>
          <w:sz w:val="28"/>
          <w:lang w:eastAsia="en-US"/>
        </w:rPr>
        <w:t xml:space="preserve">ешение </w:t>
      </w:r>
      <w:r w:rsidR="00B3317F" w:rsidRPr="00B859BB">
        <w:rPr>
          <w:rFonts w:ascii="Times New Roman" w:hAnsi="Times New Roman"/>
          <w:sz w:val="28"/>
          <w:lang w:eastAsia="en-US"/>
        </w:rPr>
        <w:t xml:space="preserve">(решения) </w:t>
      </w:r>
      <w:r w:rsidR="00CC3693" w:rsidRPr="00B859BB">
        <w:rPr>
          <w:rFonts w:ascii="Times New Roman" w:hAnsi="Times New Roman"/>
          <w:sz w:val="28"/>
          <w:lang w:eastAsia="en-US"/>
        </w:rPr>
        <w:t xml:space="preserve">от </w:t>
      </w:r>
      <w:r w:rsidR="00B859BB" w:rsidRPr="00B859BB">
        <w:rPr>
          <w:rFonts w:ascii="Times New Roman" w:hAnsi="Times New Roman"/>
          <w:sz w:val="28"/>
          <w:lang w:eastAsia="en-US"/>
        </w:rPr>
        <w:t>27.01.2015г</w:t>
      </w:r>
      <w:r w:rsidR="00CC3693" w:rsidRPr="00B859BB">
        <w:rPr>
          <w:rFonts w:ascii="Times New Roman" w:hAnsi="Times New Roman"/>
          <w:sz w:val="28"/>
          <w:lang w:eastAsia="en-US"/>
        </w:rPr>
        <w:t>. №</w:t>
      </w:r>
      <w:r w:rsidR="00B859BB" w:rsidRPr="00B859BB">
        <w:rPr>
          <w:rFonts w:ascii="Times New Roman" w:hAnsi="Times New Roman"/>
          <w:sz w:val="28"/>
          <w:lang w:eastAsia="en-US"/>
        </w:rPr>
        <w:t>211</w:t>
      </w:r>
      <w:r w:rsidR="00CC3693" w:rsidRPr="00B859BB">
        <w:rPr>
          <w:rFonts w:ascii="Times New Roman" w:hAnsi="Times New Roman"/>
          <w:sz w:val="28"/>
          <w:lang w:eastAsia="en-US"/>
        </w:rPr>
        <w:t>«</w:t>
      </w:r>
      <w:r w:rsidR="00B859BB" w:rsidRPr="00B859BB">
        <w:rPr>
          <w:rFonts w:ascii="Times New Roman" w:hAnsi="Times New Roman"/>
          <w:sz w:val="28"/>
          <w:lang w:eastAsia="en-US"/>
        </w:rPr>
        <w:t xml:space="preserve">Об определении схемы избирательного округа по </w:t>
      </w:r>
      <w:r w:rsidR="00B859BB" w:rsidRPr="00B859BB">
        <w:rPr>
          <w:rFonts w:ascii="Times New Roman" w:hAnsi="Times New Roman"/>
          <w:sz w:val="28"/>
          <w:lang w:eastAsia="en-US"/>
        </w:rPr>
        <w:lastRenderedPageBreak/>
        <w:t xml:space="preserve">выборам депутатов Совета народных депутатов </w:t>
      </w:r>
      <w:proofErr w:type="spellStart"/>
      <w:r w:rsidR="00B859BB" w:rsidRPr="00B859BB">
        <w:rPr>
          <w:rFonts w:ascii="Times New Roman" w:hAnsi="Times New Roman"/>
          <w:sz w:val="28"/>
          <w:lang w:eastAsia="en-US"/>
        </w:rPr>
        <w:t>Филиппенковского</w:t>
      </w:r>
      <w:proofErr w:type="spellEnd"/>
      <w:r w:rsidR="00B859BB" w:rsidRPr="00B859BB">
        <w:rPr>
          <w:rFonts w:ascii="Times New Roman" w:hAnsi="Times New Roman"/>
          <w:sz w:val="28"/>
          <w:lang w:eastAsia="en-US"/>
        </w:rPr>
        <w:t xml:space="preserve"> сельского поселения</w:t>
      </w:r>
      <w:r w:rsidR="00A06FBA">
        <w:rPr>
          <w:rFonts w:ascii="Times New Roman" w:hAnsi="Times New Roman"/>
          <w:sz w:val="28"/>
          <w:lang w:eastAsia="en-US"/>
        </w:rPr>
        <w:t>.</w:t>
      </w:r>
    </w:p>
    <w:p w:rsidR="00B3317F" w:rsidRPr="00B3317F" w:rsidRDefault="00386542" w:rsidP="00B3317F">
      <w:pPr>
        <w:ind w:firstLine="709"/>
        <w:contextualSpacing/>
        <w:rPr>
          <w:rFonts w:ascii="Times New Roman" w:hAnsi="Times New Roman"/>
          <w:sz w:val="28"/>
          <w:lang w:eastAsia="en-US"/>
        </w:rPr>
      </w:pPr>
      <w:r>
        <w:rPr>
          <w:rFonts w:ascii="Times New Roman" w:hAnsi="Times New Roman"/>
          <w:sz w:val="28"/>
          <w:lang w:eastAsia="en-US"/>
        </w:rPr>
        <w:t>3</w:t>
      </w:r>
      <w:r w:rsidR="00B3317F" w:rsidRPr="00B3317F">
        <w:rPr>
          <w:rFonts w:ascii="Times New Roman" w:hAnsi="Times New Roman"/>
          <w:sz w:val="28"/>
          <w:lang w:eastAsia="en-US"/>
        </w:rPr>
        <w:t xml:space="preserve">. Опубликовать настоящее решение в </w:t>
      </w:r>
      <w:r w:rsidR="00B3317F" w:rsidRPr="00B3317F">
        <w:rPr>
          <w:rFonts w:ascii="Times New Roman" w:eastAsia="Calibri" w:hAnsi="Times New Roman"/>
          <w:sz w:val="28"/>
          <w:szCs w:val="28"/>
          <w:lang w:eastAsia="en-US"/>
        </w:rPr>
        <w:t xml:space="preserve">Вестнике муниципальных правовых актов и иной официальной информации  </w:t>
      </w:r>
      <w:proofErr w:type="spellStart"/>
      <w:r w:rsidR="00A06FBA">
        <w:rPr>
          <w:rFonts w:ascii="Times New Roman" w:eastAsia="Calibri" w:hAnsi="Times New Roman"/>
          <w:sz w:val="28"/>
          <w:szCs w:val="28"/>
          <w:lang w:eastAsia="en-US"/>
        </w:rPr>
        <w:t>Филиппенковского</w:t>
      </w:r>
      <w:proofErr w:type="spellEnd"/>
      <w:r w:rsidR="00B3317F" w:rsidRPr="00B3317F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="00B3317F" w:rsidRPr="00B3317F">
        <w:rPr>
          <w:rFonts w:ascii="Times New Roman" w:eastAsia="Calibri" w:hAnsi="Times New Roman"/>
          <w:sz w:val="28"/>
          <w:szCs w:val="28"/>
          <w:lang w:eastAsia="en-US"/>
        </w:rPr>
        <w:t>Бутурлиновского</w:t>
      </w:r>
      <w:proofErr w:type="spellEnd"/>
      <w:r w:rsidR="00B3317F" w:rsidRPr="00B3317F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района </w:t>
      </w:r>
      <w:r w:rsidR="00B3317F" w:rsidRPr="00B3317F">
        <w:rPr>
          <w:rFonts w:ascii="Times New Roman" w:hAnsi="Times New Roman"/>
          <w:sz w:val="28"/>
          <w:lang w:eastAsia="en-US"/>
        </w:rPr>
        <w:t xml:space="preserve">и на официальном сайте органов местного самоуправления </w:t>
      </w:r>
      <w:r w:rsidR="00B3317F" w:rsidRPr="00B331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A06FBA">
        <w:rPr>
          <w:rFonts w:ascii="Times New Roman" w:eastAsia="Calibri" w:hAnsi="Times New Roman"/>
          <w:sz w:val="28"/>
          <w:szCs w:val="28"/>
          <w:lang w:eastAsia="en-US"/>
        </w:rPr>
        <w:t>Филиппенковского</w:t>
      </w:r>
      <w:proofErr w:type="spellEnd"/>
      <w:r w:rsidR="00A06FB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3317F" w:rsidRPr="00B3317F">
        <w:rPr>
          <w:rFonts w:ascii="Times New Roman" w:hAnsi="Times New Roman"/>
          <w:sz w:val="28"/>
          <w:lang w:eastAsia="en-US"/>
        </w:rPr>
        <w:t>сельского поселения в  сети «Интернет».</w:t>
      </w:r>
    </w:p>
    <w:p w:rsidR="00B3317F" w:rsidRPr="00B3317F" w:rsidRDefault="00B3317F" w:rsidP="00B3317F">
      <w:pPr>
        <w:ind w:firstLine="709"/>
        <w:rPr>
          <w:rFonts w:ascii="Times New Roman" w:hAnsi="Times New Roman"/>
          <w:sz w:val="28"/>
          <w:szCs w:val="28"/>
        </w:rPr>
      </w:pPr>
    </w:p>
    <w:p w:rsidR="00B3317F" w:rsidRPr="00B3317F" w:rsidRDefault="00B3317F" w:rsidP="00B3317F">
      <w:pPr>
        <w:shd w:val="clear" w:color="auto" w:fill="FFFFFF"/>
        <w:ind w:right="-140" w:firstLine="0"/>
        <w:rPr>
          <w:rFonts w:ascii="Times New Roman" w:hAnsi="Times New Roman"/>
          <w:color w:val="000000"/>
          <w:sz w:val="28"/>
          <w:szCs w:val="28"/>
        </w:rPr>
      </w:pPr>
    </w:p>
    <w:p w:rsidR="00B3317F" w:rsidRPr="00B3317F" w:rsidRDefault="00B3317F" w:rsidP="00B3317F">
      <w:pPr>
        <w:shd w:val="clear" w:color="auto" w:fill="FFFFFF"/>
        <w:ind w:right="-140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5963F2" w:rsidRPr="00361A01" w:rsidRDefault="00B239E8" w:rsidP="00B3317F">
      <w:pPr>
        <w:tabs>
          <w:tab w:val="left" w:pos="7680"/>
        </w:tabs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40425" cy="1394091"/>
            <wp:effectExtent l="19050" t="0" r="3175" b="0"/>
            <wp:docPr id="3" name="Рисунок 1" descr="C:\Users\Пользователь\Desktop\подписи\со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одписи\совет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94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17F" w:rsidRDefault="00B3317F" w:rsidP="00B3317F">
      <w:pPr>
        <w:ind w:left="5670"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B3317F" w:rsidRDefault="00B3317F" w:rsidP="00B3317F">
      <w:pPr>
        <w:ind w:left="5670" w:firstLine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br w:type="page"/>
      </w:r>
    </w:p>
    <w:p w:rsidR="004F4439" w:rsidRDefault="00323F58" w:rsidP="00B3317F">
      <w:pPr>
        <w:ind w:left="3969" w:firstLine="0"/>
        <w:rPr>
          <w:rFonts w:ascii="Times New Roman" w:hAnsi="Times New Roman"/>
          <w:sz w:val="28"/>
          <w:szCs w:val="28"/>
        </w:rPr>
      </w:pPr>
      <w:r w:rsidRPr="00871D09">
        <w:rPr>
          <w:rFonts w:ascii="Times New Roman" w:hAnsi="Times New Roman"/>
          <w:sz w:val="28"/>
          <w:szCs w:val="28"/>
        </w:rPr>
        <w:lastRenderedPageBreak/>
        <w:t xml:space="preserve">Приложение 1 к </w:t>
      </w:r>
      <w:proofErr w:type="spellStart"/>
      <w:r w:rsidRPr="00871D09">
        <w:rPr>
          <w:rFonts w:ascii="Times New Roman" w:hAnsi="Times New Roman"/>
          <w:sz w:val="28"/>
          <w:szCs w:val="28"/>
        </w:rPr>
        <w:t>решениюСовета</w:t>
      </w:r>
      <w:proofErr w:type="spellEnd"/>
      <w:r w:rsidRPr="00871D09">
        <w:rPr>
          <w:rFonts w:ascii="Times New Roman" w:hAnsi="Times New Roman"/>
          <w:sz w:val="28"/>
          <w:szCs w:val="28"/>
        </w:rPr>
        <w:t xml:space="preserve"> народных депутатов</w:t>
      </w:r>
      <w:r w:rsidR="00A06F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6FBA"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 w:rsidRPr="00871D0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06FBA">
        <w:rPr>
          <w:rFonts w:ascii="Times New Roman" w:hAnsi="Times New Roman"/>
          <w:sz w:val="28"/>
          <w:szCs w:val="28"/>
        </w:rPr>
        <w:t xml:space="preserve"> </w:t>
      </w:r>
      <w:r w:rsidR="00C83C09" w:rsidRPr="00871D09">
        <w:rPr>
          <w:rFonts w:ascii="Times New Roman" w:hAnsi="Times New Roman"/>
          <w:sz w:val="28"/>
          <w:szCs w:val="28"/>
        </w:rPr>
        <w:t xml:space="preserve">от </w:t>
      </w:r>
      <w:r w:rsidR="00296DD0">
        <w:rPr>
          <w:rFonts w:ascii="Times New Roman" w:hAnsi="Times New Roman"/>
          <w:sz w:val="28"/>
          <w:szCs w:val="28"/>
        </w:rPr>
        <w:t>27.12.</w:t>
      </w:r>
      <w:r w:rsidR="004F4439" w:rsidRPr="00871D09">
        <w:rPr>
          <w:rFonts w:ascii="Times New Roman" w:hAnsi="Times New Roman"/>
          <w:sz w:val="28"/>
          <w:szCs w:val="28"/>
        </w:rPr>
        <w:t>20</w:t>
      </w:r>
      <w:r w:rsidR="008A4877" w:rsidRPr="00871D09">
        <w:rPr>
          <w:rFonts w:ascii="Times New Roman" w:hAnsi="Times New Roman"/>
          <w:sz w:val="28"/>
          <w:szCs w:val="28"/>
        </w:rPr>
        <w:t>2</w:t>
      </w:r>
      <w:r w:rsidR="002C1644" w:rsidRPr="00871D09">
        <w:rPr>
          <w:rFonts w:ascii="Times New Roman" w:hAnsi="Times New Roman"/>
          <w:sz w:val="28"/>
          <w:szCs w:val="28"/>
        </w:rPr>
        <w:t>4</w:t>
      </w:r>
      <w:r w:rsidR="004F4439" w:rsidRPr="00871D09">
        <w:rPr>
          <w:rFonts w:ascii="Times New Roman" w:hAnsi="Times New Roman"/>
          <w:sz w:val="28"/>
          <w:szCs w:val="28"/>
        </w:rPr>
        <w:t xml:space="preserve"> года.</w:t>
      </w:r>
      <w:r w:rsidR="00941004" w:rsidRPr="00871D09">
        <w:rPr>
          <w:rFonts w:ascii="Times New Roman" w:hAnsi="Times New Roman"/>
          <w:sz w:val="28"/>
          <w:szCs w:val="28"/>
        </w:rPr>
        <w:t xml:space="preserve"> № </w:t>
      </w:r>
      <w:r w:rsidR="00296DD0">
        <w:rPr>
          <w:rFonts w:ascii="Times New Roman" w:hAnsi="Times New Roman"/>
          <w:sz w:val="28"/>
          <w:szCs w:val="28"/>
        </w:rPr>
        <w:t>154</w:t>
      </w:r>
      <w:r w:rsidR="00B3317F">
        <w:rPr>
          <w:rFonts w:ascii="Times New Roman" w:hAnsi="Times New Roman"/>
          <w:sz w:val="28"/>
          <w:szCs w:val="28"/>
        </w:rPr>
        <w:t xml:space="preserve">  </w:t>
      </w:r>
    </w:p>
    <w:p w:rsidR="00B3317F" w:rsidRPr="00871D09" w:rsidRDefault="00B3317F" w:rsidP="00B3317F">
      <w:pPr>
        <w:ind w:left="5670" w:firstLine="0"/>
        <w:rPr>
          <w:rFonts w:ascii="Times New Roman" w:hAnsi="Times New Roman"/>
          <w:sz w:val="28"/>
          <w:szCs w:val="28"/>
        </w:rPr>
      </w:pPr>
    </w:p>
    <w:p w:rsidR="00B859BB" w:rsidRPr="00B859BB" w:rsidRDefault="00B859BB" w:rsidP="00B859BB">
      <w:pPr>
        <w:jc w:val="center"/>
        <w:rPr>
          <w:rFonts w:ascii="Times New Roman" w:hAnsi="Times New Roman"/>
          <w:sz w:val="28"/>
          <w:szCs w:val="28"/>
        </w:rPr>
      </w:pPr>
      <w:r w:rsidRPr="00B859BB">
        <w:rPr>
          <w:rFonts w:ascii="Times New Roman" w:hAnsi="Times New Roman"/>
          <w:sz w:val="28"/>
          <w:szCs w:val="28"/>
        </w:rPr>
        <w:t>Схема</w:t>
      </w:r>
    </w:p>
    <w:p w:rsidR="00B859BB" w:rsidRDefault="00B859BB" w:rsidP="00B859BB">
      <w:pPr>
        <w:jc w:val="center"/>
        <w:rPr>
          <w:rFonts w:ascii="Times New Roman" w:hAnsi="Times New Roman"/>
          <w:sz w:val="28"/>
          <w:szCs w:val="28"/>
        </w:rPr>
      </w:pPr>
      <w:r w:rsidRPr="00B859BB">
        <w:rPr>
          <w:rFonts w:ascii="Times New Roman" w:hAnsi="Times New Roman"/>
          <w:sz w:val="28"/>
          <w:szCs w:val="28"/>
        </w:rPr>
        <w:t xml:space="preserve">избирательного  округа  по выборам депутатов Совета народных депутатов </w:t>
      </w:r>
      <w:proofErr w:type="spellStart"/>
      <w:r w:rsidRPr="00B859BB"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 w:rsidRPr="00B859BB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F80A8E" w:rsidRPr="00B859BB" w:rsidRDefault="00F80A8E" w:rsidP="00B859BB">
      <w:pPr>
        <w:jc w:val="center"/>
        <w:rPr>
          <w:rFonts w:ascii="Times New Roman" w:hAnsi="Times New Roman"/>
          <w:sz w:val="28"/>
          <w:szCs w:val="28"/>
        </w:rPr>
      </w:pPr>
    </w:p>
    <w:p w:rsidR="00B859BB" w:rsidRPr="00B859BB" w:rsidRDefault="00B859BB" w:rsidP="00B859BB">
      <w:pPr>
        <w:rPr>
          <w:rFonts w:ascii="Times New Roman" w:hAnsi="Times New Roman"/>
          <w:sz w:val="28"/>
          <w:szCs w:val="28"/>
        </w:rPr>
      </w:pPr>
    </w:p>
    <w:tbl>
      <w:tblPr>
        <w:tblW w:w="10515" w:type="dxa"/>
        <w:tblInd w:w="-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85"/>
        <w:gridCol w:w="4705"/>
        <w:gridCol w:w="1540"/>
        <w:gridCol w:w="1885"/>
      </w:tblGrid>
      <w:tr w:rsidR="00F80A8E" w:rsidTr="00F80A8E">
        <w:trPr>
          <w:trHeight w:val="495"/>
        </w:trPr>
        <w:tc>
          <w:tcPr>
            <w:tcW w:w="1919" w:type="dxa"/>
          </w:tcPr>
          <w:p w:rsidR="00F80A8E" w:rsidRDefault="00F80A8E" w:rsidP="00F80A8E">
            <w:pPr>
              <w:ind w:firstLine="0"/>
              <w:rPr>
                <w:sz w:val="28"/>
              </w:rPr>
            </w:pPr>
            <w:proofErr w:type="spellStart"/>
            <w:proofErr w:type="gramStart"/>
            <w:r>
              <w:rPr>
                <w:sz w:val="20"/>
              </w:rPr>
              <w:t>Наименова-ние</w:t>
            </w:r>
            <w:proofErr w:type="spellEnd"/>
            <w:proofErr w:type="gramEnd"/>
            <w:r>
              <w:rPr>
                <w:sz w:val="20"/>
              </w:rPr>
              <w:t xml:space="preserve"> и № округа</w:t>
            </w:r>
          </w:p>
        </w:tc>
        <w:tc>
          <w:tcPr>
            <w:tcW w:w="5072" w:type="dxa"/>
          </w:tcPr>
          <w:p w:rsidR="00F80A8E" w:rsidRDefault="00F80A8E" w:rsidP="00F80A8E">
            <w:pPr>
              <w:ind w:firstLine="0"/>
              <w:rPr>
                <w:sz w:val="28"/>
              </w:rPr>
            </w:pPr>
            <w:r w:rsidRPr="004075D5">
              <w:rPr>
                <w:sz w:val="20"/>
              </w:rPr>
              <w:t>Границы округов, перечень населенных пунктов</w:t>
            </w:r>
          </w:p>
        </w:tc>
        <w:tc>
          <w:tcPr>
            <w:tcW w:w="1562" w:type="dxa"/>
          </w:tcPr>
          <w:p w:rsidR="00F80A8E" w:rsidRDefault="00F80A8E" w:rsidP="00F80A8E">
            <w:pPr>
              <w:ind w:left="1116"/>
              <w:rPr>
                <w:sz w:val="28"/>
              </w:rPr>
            </w:pPr>
          </w:p>
          <w:p w:rsidR="00F80A8E" w:rsidRDefault="00F80A8E" w:rsidP="00F80A8E">
            <w:pPr>
              <w:ind w:firstLine="0"/>
              <w:rPr>
                <w:sz w:val="28"/>
              </w:rPr>
            </w:pPr>
            <w:r w:rsidRPr="004075D5">
              <w:rPr>
                <w:sz w:val="20"/>
              </w:rPr>
              <w:t>Количество избирателей</w:t>
            </w:r>
          </w:p>
        </w:tc>
        <w:tc>
          <w:tcPr>
            <w:tcW w:w="1962" w:type="dxa"/>
          </w:tcPr>
          <w:p w:rsidR="00F80A8E" w:rsidRDefault="00F80A8E" w:rsidP="00F80A8E">
            <w:pPr>
              <w:ind w:firstLine="0"/>
              <w:rPr>
                <w:sz w:val="28"/>
              </w:rPr>
            </w:pPr>
            <w:r>
              <w:rPr>
                <w:sz w:val="20"/>
              </w:rPr>
              <w:t>Количество мандатов, замещаемых в округе</w:t>
            </w:r>
          </w:p>
        </w:tc>
      </w:tr>
      <w:tr w:rsidR="00F80A8E" w:rsidTr="00F80A8E">
        <w:trPr>
          <w:trHeight w:val="495"/>
        </w:trPr>
        <w:tc>
          <w:tcPr>
            <w:tcW w:w="1919" w:type="dxa"/>
          </w:tcPr>
          <w:p w:rsidR="00F80A8E" w:rsidRPr="00F80A8E" w:rsidRDefault="00F80A8E" w:rsidP="00F80A8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0A8E">
              <w:rPr>
                <w:rFonts w:ascii="Times New Roman" w:hAnsi="Times New Roman"/>
                <w:sz w:val="28"/>
                <w:szCs w:val="28"/>
              </w:rPr>
              <w:t>Десятимандатный</w:t>
            </w:r>
            <w:proofErr w:type="spellEnd"/>
            <w:r w:rsidRPr="00F80A8E">
              <w:rPr>
                <w:rFonts w:ascii="Times New Roman" w:hAnsi="Times New Roman"/>
                <w:sz w:val="28"/>
                <w:szCs w:val="28"/>
              </w:rPr>
              <w:t xml:space="preserve"> избирательный округ  № 1</w:t>
            </w:r>
          </w:p>
        </w:tc>
        <w:tc>
          <w:tcPr>
            <w:tcW w:w="5072" w:type="dxa"/>
          </w:tcPr>
          <w:p w:rsidR="00F80A8E" w:rsidRPr="00F80A8E" w:rsidRDefault="00F80A8E" w:rsidP="00F80A8E">
            <w:pPr>
              <w:widowControl w:val="0"/>
              <w:tabs>
                <w:tab w:val="center" w:pos="5112"/>
                <w:tab w:val="left" w:pos="5472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80A8E">
              <w:rPr>
                <w:rFonts w:ascii="Times New Roman" w:hAnsi="Times New Roman"/>
                <w:sz w:val="28"/>
                <w:szCs w:val="28"/>
              </w:rPr>
              <w:t xml:space="preserve">сельское поселение: </w:t>
            </w:r>
            <w:proofErr w:type="spellStart"/>
            <w:r w:rsidRPr="00F80A8E">
              <w:rPr>
                <w:rFonts w:ascii="Times New Roman" w:hAnsi="Times New Roman"/>
                <w:b/>
                <w:sz w:val="28"/>
                <w:szCs w:val="28"/>
              </w:rPr>
              <w:t>Филиппенковское</w:t>
            </w:r>
            <w:proofErr w:type="spellEnd"/>
            <w:r w:rsidRPr="00F80A8E">
              <w:rPr>
                <w:rFonts w:ascii="Times New Roman" w:hAnsi="Times New Roman"/>
                <w:b/>
                <w:sz w:val="28"/>
                <w:szCs w:val="28"/>
              </w:rPr>
              <w:t xml:space="preserve"> сельское поселение</w:t>
            </w:r>
          </w:p>
          <w:p w:rsidR="00F80A8E" w:rsidRPr="00F80A8E" w:rsidRDefault="00F80A8E" w:rsidP="00F80A8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80A8E">
              <w:rPr>
                <w:rFonts w:ascii="Times New Roman" w:hAnsi="Times New Roman"/>
                <w:sz w:val="28"/>
                <w:szCs w:val="28"/>
              </w:rPr>
              <w:t xml:space="preserve">село Елизаветино, село </w:t>
            </w:r>
            <w:proofErr w:type="spellStart"/>
            <w:r w:rsidRPr="00F80A8E">
              <w:rPr>
                <w:rFonts w:ascii="Times New Roman" w:hAnsi="Times New Roman"/>
                <w:sz w:val="28"/>
                <w:szCs w:val="28"/>
              </w:rPr>
              <w:t>Масычево</w:t>
            </w:r>
            <w:proofErr w:type="spellEnd"/>
            <w:r w:rsidRPr="00F80A8E">
              <w:rPr>
                <w:rFonts w:ascii="Times New Roman" w:hAnsi="Times New Roman"/>
                <w:sz w:val="28"/>
                <w:szCs w:val="28"/>
              </w:rPr>
              <w:t xml:space="preserve">, село </w:t>
            </w:r>
            <w:proofErr w:type="spellStart"/>
            <w:r w:rsidRPr="00F80A8E">
              <w:rPr>
                <w:rFonts w:ascii="Times New Roman" w:hAnsi="Times New Roman"/>
                <w:sz w:val="28"/>
                <w:szCs w:val="28"/>
              </w:rPr>
              <w:t>Патокино</w:t>
            </w:r>
            <w:proofErr w:type="spellEnd"/>
            <w:r w:rsidRPr="00F80A8E">
              <w:rPr>
                <w:rFonts w:ascii="Times New Roman" w:hAnsi="Times New Roman"/>
                <w:sz w:val="28"/>
                <w:szCs w:val="28"/>
              </w:rPr>
              <w:t xml:space="preserve">, село </w:t>
            </w:r>
            <w:proofErr w:type="spellStart"/>
            <w:r w:rsidRPr="00F80A8E">
              <w:rPr>
                <w:rFonts w:ascii="Times New Roman" w:hAnsi="Times New Roman"/>
                <w:sz w:val="28"/>
                <w:szCs w:val="28"/>
              </w:rPr>
              <w:t>Филиппенково</w:t>
            </w:r>
            <w:proofErr w:type="spellEnd"/>
          </w:p>
        </w:tc>
        <w:tc>
          <w:tcPr>
            <w:tcW w:w="1562" w:type="dxa"/>
          </w:tcPr>
          <w:p w:rsidR="00F80A8E" w:rsidRPr="00F80A8E" w:rsidRDefault="00F80A8E" w:rsidP="00F80A8E">
            <w:pPr>
              <w:rPr>
                <w:rFonts w:ascii="Times New Roman" w:hAnsi="Times New Roman"/>
                <w:sz w:val="28"/>
                <w:szCs w:val="28"/>
              </w:rPr>
            </w:pPr>
            <w:r w:rsidRPr="00F80A8E">
              <w:rPr>
                <w:rFonts w:ascii="Times New Roman" w:hAnsi="Times New Roman"/>
                <w:sz w:val="28"/>
                <w:szCs w:val="28"/>
              </w:rPr>
              <w:t>945</w:t>
            </w:r>
          </w:p>
        </w:tc>
        <w:tc>
          <w:tcPr>
            <w:tcW w:w="1962" w:type="dxa"/>
          </w:tcPr>
          <w:p w:rsidR="00F80A8E" w:rsidRPr="00F80A8E" w:rsidRDefault="00F80A8E" w:rsidP="00F80A8E">
            <w:pPr>
              <w:rPr>
                <w:rFonts w:ascii="Times New Roman" w:hAnsi="Times New Roman"/>
                <w:sz w:val="28"/>
                <w:szCs w:val="28"/>
              </w:rPr>
            </w:pPr>
            <w:r w:rsidRPr="00F80A8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:rsidR="00B859BB" w:rsidRDefault="00B859BB" w:rsidP="00B3317F">
      <w:pPr>
        <w:ind w:left="3969" w:firstLine="0"/>
        <w:rPr>
          <w:rFonts w:ascii="Times New Roman" w:hAnsi="Times New Roman"/>
          <w:sz w:val="28"/>
          <w:szCs w:val="28"/>
        </w:rPr>
      </w:pPr>
    </w:p>
    <w:p w:rsidR="00B859BB" w:rsidRDefault="00B859BB" w:rsidP="00B3317F">
      <w:pPr>
        <w:ind w:left="3969" w:firstLine="0"/>
        <w:rPr>
          <w:rFonts w:ascii="Times New Roman" w:hAnsi="Times New Roman"/>
          <w:sz w:val="28"/>
          <w:szCs w:val="28"/>
        </w:rPr>
      </w:pPr>
    </w:p>
    <w:p w:rsidR="00B859BB" w:rsidRDefault="00B859BB" w:rsidP="00B3317F">
      <w:pPr>
        <w:ind w:left="3969" w:firstLine="0"/>
        <w:rPr>
          <w:rFonts w:ascii="Times New Roman" w:hAnsi="Times New Roman"/>
          <w:sz w:val="28"/>
          <w:szCs w:val="28"/>
        </w:rPr>
      </w:pPr>
    </w:p>
    <w:p w:rsidR="00B859BB" w:rsidRDefault="00B859BB" w:rsidP="00B3317F">
      <w:pPr>
        <w:ind w:left="3969" w:firstLine="0"/>
        <w:rPr>
          <w:rFonts w:ascii="Times New Roman" w:hAnsi="Times New Roman"/>
          <w:sz w:val="28"/>
          <w:szCs w:val="28"/>
        </w:rPr>
      </w:pPr>
    </w:p>
    <w:p w:rsidR="00B859BB" w:rsidRDefault="00B859BB" w:rsidP="00B3317F">
      <w:pPr>
        <w:ind w:left="3969" w:firstLine="0"/>
        <w:rPr>
          <w:rFonts w:ascii="Times New Roman" w:hAnsi="Times New Roman"/>
          <w:sz w:val="28"/>
          <w:szCs w:val="28"/>
        </w:rPr>
      </w:pPr>
    </w:p>
    <w:p w:rsidR="00B859BB" w:rsidRDefault="00B859BB" w:rsidP="00B3317F">
      <w:pPr>
        <w:ind w:left="3969" w:firstLine="0"/>
        <w:rPr>
          <w:rFonts w:ascii="Times New Roman" w:hAnsi="Times New Roman"/>
          <w:sz w:val="28"/>
          <w:szCs w:val="28"/>
        </w:rPr>
      </w:pPr>
    </w:p>
    <w:p w:rsidR="00B859BB" w:rsidRDefault="00B859BB" w:rsidP="00B3317F">
      <w:pPr>
        <w:ind w:left="3969" w:firstLine="0"/>
        <w:rPr>
          <w:rFonts w:ascii="Times New Roman" w:hAnsi="Times New Roman"/>
          <w:sz w:val="28"/>
          <w:szCs w:val="28"/>
        </w:rPr>
      </w:pPr>
    </w:p>
    <w:p w:rsidR="00B859BB" w:rsidRDefault="00B859BB" w:rsidP="00B3317F">
      <w:pPr>
        <w:ind w:left="3969" w:firstLine="0"/>
        <w:rPr>
          <w:rFonts w:ascii="Times New Roman" w:hAnsi="Times New Roman"/>
          <w:sz w:val="28"/>
          <w:szCs w:val="28"/>
        </w:rPr>
      </w:pPr>
    </w:p>
    <w:p w:rsidR="00B859BB" w:rsidRDefault="00B859BB" w:rsidP="00B3317F">
      <w:pPr>
        <w:ind w:left="3969" w:firstLine="0"/>
        <w:rPr>
          <w:rFonts w:ascii="Times New Roman" w:hAnsi="Times New Roman"/>
          <w:sz w:val="28"/>
          <w:szCs w:val="28"/>
        </w:rPr>
      </w:pPr>
    </w:p>
    <w:p w:rsidR="00B859BB" w:rsidRDefault="00B859BB" w:rsidP="00B3317F">
      <w:pPr>
        <w:ind w:left="3969" w:firstLine="0"/>
        <w:rPr>
          <w:rFonts w:ascii="Times New Roman" w:hAnsi="Times New Roman"/>
          <w:sz w:val="28"/>
          <w:szCs w:val="28"/>
        </w:rPr>
      </w:pPr>
    </w:p>
    <w:p w:rsidR="00B859BB" w:rsidRDefault="00B859BB" w:rsidP="00B3317F">
      <w:pPr>
        <w:ind w:left="3969" w:firstLine="0"/>
        <w:rPr>
          <w:rFonts w:ascii="Times New Roman" w:hAnsi="Times New Roman"/>
          <w:sz w:val="28"/>
          <w:szCs w:val="28"/>
        </w:rPr>
      </w:pPr>
    </w:p>
    <w:p w:rsidR="00B859BB" w:rsidRDefault="00B859BB" w:rsidP="00B3317F">
      <w:pPr>
        <w:ind w:left="3969" w:firstLine="0"/>
        <w:rPr>
          <w:rFonts w:ascii="Times New Roman" w:hAnsi="Times New Roman"/>
          <w:sz w:val="28"/>
          <w:szCs w:val="28"/>
        </w:rPr>
      </w:pPr>
    </w:p>
    <w:p w:rsidR="00B859BB" w:rsidRDefault="00B859BB" w:rsidP="00B3317F">
      <w:pPr>
        <w:ind w:left="3969" w:firstLine="0"/>
        <w:rPr>
          <w:rFonts w:ascii="Times New Roman" w:hAnsi="Times New Roman"/>
          <w:sz w:val="28"/>
          <w:szCs w:val="28"/>
        </w:rPr>
      </w:pPr>
    </w:p>
    <w:p w:rsidR="00B859BB" w:rsidRDefault="00B859BB" w:rsidP="00B3317F">
      <w:pPr>
        <w:ind w:left="3969" w:firstLine="0"/>
        <w:rPr>
          <w:rFonts w:ascii="Times New Roman" w:hAnsi="Times New Roman"/>
          <w:sz w:val="28"/>
          <w:szCs w:val="28"/>
        </w:rPr>
      </w:pPr>
    </w:p>
    <w:p w:rsidR="00B859BB" w:rsidRDefault="00B859BB" w:rsidP="00B3317F">
      <w:pPr>
        <w:ind w:left="3969" w:firstLine="0"/>
        <w:rPr>
          <w:rFonts w:ascii="Times New Roman" w:hAnsi="Times New Roman"/>
          <w:sz w:val="28"/>
          <w:szCs w:val="28"/>
        </w:rPr>
      </w:pPr>
    </w:p>
    <w:p w:rsidR="00B859BB" w:rsidRDefault="00B859BB" w:rsidP="00B3317F">
      <w:pPr>
        <w:ind w:left="3969" w:firstLine="0"/>
        <w:rPr>
          <w:rFonts w:ascii="Times New Roman" w:hAnsi="Times New Roman"/>
          <w:sz w:val="28"/>
          <w:szCs w:val="28"/>
        </w:rPr>
      </w:pPr>
    </w:p>
    <w:p w:rsidR="00B859BB" w:rsidRDefault="00B859BB" w:rsidP="00B3317F">
      <w:pPr>
        <w:ind w:left="3969" w:firstLine="0"/>
        <w:rPr>
          <w:rFonts w:ascii="Times New Roman" w:hAnsi="Times New Roman"/>
          <w:sz w:val="28"/>
          <w:szCs w:val="28"/>
        </w:rPr>
      </w:pPr>
    </w:p>
    <w:p w:rsidR="00B859BB" w:rsidRDefault="00B859BB" w:rsidP="00B3317F">
      <w:pPr>
        <w:ind w:left="3969" w:firstLine="0"/>
        <w:rPr>
          <w:rFonts w:ascii="Times New Roman" w:hAnsi="Times New Roman"/>
          <w:sz w:val="28"/>
          <w:szCs w:val="28"/>
        </w:rPr>
      </w:pPr>
    </w:p>
    <w:p w:rsidR="00B859BB" w:rsidRDefault="00B859BB" w:rsidP="00B3317F">
      <w:pPr>
        <w:ind w:left="3969" w:firstLine="0"/>
        <w:rPr>
          <w:rFonts w:ascii="Times New Roman" w:hAnsi="Times New Roman"/>
          <w:sz w:val="28"/>
          <w:szCs w:val="28"/>
        </w:rPr>
      </w:pPr>
    </w:p>
    <w:p w:rsidR="00B859BB" w:rsidRDefault="00B859BB" w:rsidP="00B3317F">
      <w:pPr>
        <w:ind w:left="3969" w:firstLine="0"/>
        <w:rPr>
          <w:rFonts w:ascii="Times New Roman" w:hAnsi="Times New Roman"/>
          <w:sz w:val="28"/>
          <w:szCs w:val="28"/>
        </w:rPr>
      </w:pPr>
    </w:p>
    <w:p w:rsidR="00B859BB" w:rsidRDefault="00B859BB" w:rsidP="00B3317F">
      <w:pPr>
        <w:ind w:left="3969" w:firstLine="0"/>
        <w:rPr>
          <w:rFonts w:ascii="Times New Roman" w:hAnsi="Times New Roman"/>
          <w:sz w:val="28"/>
          <w:szCs w:val="28"/>
        </w:rPr>
      </w:pPr>
    </w:p>
    <w:p w:rsidR="00B859BB" w:rsidRDefault="00B859BB" w:rsidP="00B3317F">
      <w:pPr>
        <w:ind w:left="3969" w:firstLine="0"/>
        <w:rPr>
          <w:rFonts w:ascii="Times New Roman" w:hAnsi="Times New Roman"/>
          <w:sz w:val="28"/>
          <w:szCs w:val="28"/>
        </w:rPr>
      </w:pPr>
    </w:p>
    <w:p w:rsidR="00B859BB" w:rsidRDefault="00B859BB" w:rsidP="00B3317F">
      <w:pPr>
        <w:ind w:left="3969" w:firstLine="0"/>
        <w:rPr>
          <w:rFonts w:ascii="Times New Roman" w:hAnsi="Times New Roman"/>
          <w:sz w:val="28"/>
          <w:szCs w:val="28"/>
        </w:rPr>
      </w:pPr>
    </w:p>
    <w:p w:rsidR="00B859BB" w:rsidRDefault="00B859BB" w:rsidP="00B3317F">
      <w:pPr>
        <w:ind w:left="3969" w:firstLine="0"/>
        <w:rPr>
          <w:rFonts w:ascii="Times New Roman" w:hAnsi="Times New Roman"/>
          <w:sz w:val="28"/>
          <w:szCs w:val="28"/>
        </w:rPr>
      </w:pPr>
    </w:p>
    <w:p w:rsidR="00B859BB" w:rsidRDefault="00B859BB" w:rsidP="00B3317F">
      <w:pPr>
        <w:ind w:left="3969" w:firstLine="0"/>
        <w:rPr>
          <w:rFonts w:ascii="Times New Roman" w:hAnsi="Times New Roman"/>
          <w:sz w:val="28"/>
          <w:szCs w:val="28"/>
        </w:rPr>
      </w:pPr>
    </w:p>
    <w:p w:rsidR="00B859BB" w:rsidRDefault="00B859BB" w:rsidP="00B3317F">
      <w:pPr>
        <w:ind w:left="3969" w:firstLine="0"/>
        <w:rPr>
          <w:rFonts w:ascii="Times New Roman" w:hAnsi="Times New Roman"/>
          <w:sz w:val="28"/>
          <w:szCs w:val="28"/>
        </w:rPr>
      </w:pPr>
    </w:p>
    <w:p w:rsidR="00B859BB" w:rsidRDefault="00B859BB" w:rsidP="00B3317F">
      <w:pPr>
        <w:ind w:left="3969" w:firstLine="0"/>
        <w:rPr>
          <w:rFonts w:ascii="Times New Roman" w:hAnsi="Times New Roman"/>
          <w:sz w:val="28"/>
          <w:szCs w:val="28"/>
        </w:rPr>
      </w:pPr>
    </w:p>
    <w:p w:rsidR="00B859BB" w:rsidRDefault="00B859BB" w:rsidP="00B3317F">
      <w:pPr>
        <w:ind w:left="3969" w:firstLine="0"/>
        <w:rPr>
          <w:rFonts w:ascii="Times New Roman" w:hAnsi="Times New Roman"/>
          <w:sz w:val="28"/>
          <w:szCs w:val="28"/>
        </w:rPr>
      </w:pPr>
    </w:p>
    <w:p w:rsidR="00B3317F" w:rsidRPr="00871D09" w:rsidRDefault="00B3317F" w:rsidP="00296DD0">
      <w:pPr>
        <w:ind w:left="396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2 </w:t>
      </w:r>
      <w:r w:rsidRPr="00871D09">
        <w:rPr>
          <w:rFonts w:ascii="Times New Roman" w:hAnsi="Times New Roman"/>
          <w:sz w:val="28"/>
          <w:szCs w:val="28"/>
        </w:rPr>
        <w:t xml:space="preserve">к решению Совета народных депутатов </w:t>
      </w:r>
      <w:proofErr w:type="spellStart"/>
      <w:r w:rsidR="00F80A8E"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 w:rsidR="00F80A8E">
        <w:rPr>
          <w:rFonts w:ascii="Times New Roman" w:hAnsi="Times New Roman"/>
          <w:sz w:val="28"/>
          <w:szCs w:val="28"/>
        </w:rPr>
        <w:t xml:space="preserve"> </w:t>
      </w:r>
      <w:r w:rsidRPr="00871D09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296DD0">
        <w:rPr>
          <w:rFonts w:ascii="Times New Roman" w:hAnsi="Times New Roman"/>
          <w:sz w:val="28"/>
          <w:szCs w:val="28"/>
        </w:rPr>
        <w:t>27.12.</w:t>
      </w:r>
      <w:r w:rsidRPr="00871D09">
        <w:rPr>
          <w:rFonts w:ascii="Times New Roman" w:hAnsi="Times New Roman"/>
          <w:sz w:val="28"/>
          <w:szCs w:val="28"/>
        </w:rPr>
        <w:t xml:space="preserve"> 2024 года. № </w:t>
      </w:r>
      <w:r w:rsidR="00296DD0">
        <w:rPr>
          <w:rFonts w:ascii="Times New Roman" w:hAnsi="Times New Roman"/>
          <w:sz w:val="28"/>
          <w:szCs w:val="28"/>
        </w:rPr>
        <w:t>154</w:t>
      </w:r>
    </w:p>
    <w:p w:rsidR="00B859BB" w:rsidRDefault="00B859BB" w:rsidP="00B859BB">
      <w:pPr>
        <w:jc w:val="center"/>
        <w:rPr>
          <w:sz w:val="28"/>
        </w:rPr>
      </w:pPr>
      <w:r w:rsidRPr="00B859BB">
        <w:rPr>
          <w:sz w:val="28"/>
        </w:rPr>
        <w:t xml:space="preserve"> </w:t>
      </w:r>
      <w:r>
        <w:rPr>
          <w:sz w:val="28"/>
        </w:rPr>
        <w:t>Графическое изображение схемы</w:t>
      </w:r>
    </w:p>
    <w:p w:rsidR="00B859BB" w:rsidRDefault="00B859BB" w:rsidP="00B859BB">
      <w:pPr>
        <w:jc w:val="center"/>
        <w:rPr>
          <w:sz w:val="28"/>
        </w:rPr>
      </w:pPr>
      <w:proofErr w:type="spellStart"/>
      <w:r>
        <w:rPr>
          <w:sz w:val="28"/>
        </w:rPr>
        <w:t>десятимандатного</w:t>
      </w:r>
      <w:proofErr w:type="spellEnd"/>
      <w:r>
        <w:rPr>
          <w:sz w:val="28"/>
        </w:rPr>
        <w:t xml:space="preserve">  избирательного округа по выборам депутатов Совета народных депутатов </w:t>
      </w:r>
      <w:proofErr w:type="spellStart"/>
      <w:r>
        <w:rPr>
          <w:sz w:val="28"/>
        </w:rPr>
        <w:t>Филиппенковского</w:t>
      </w:r>
      <w:proofErr w:type="spellEnd"/>
      <w:r>
        <w:rPr>
          <w:sz w:val="28"/>
        </w:rPr>
        <w:t xml:space="preserve"> сельского поселения </w:t>
      </w:r>
    </w:p>
    <w:p w:rsidR="00B859BB" w:rsidRDefault="007F05BA" w:rsidP="007F05BA">
      <w:pPr>
        <w:jc w:val="center"/>
        <w:rPr>
          <w:b/>
          <w:sz w:val="28"/>
          <w:szCs w:val="28"/>
        </w:rPr>
      </w:pPr>
      <w:r>
        <w:rPr>
          <w:bCs/>
          <w:noProof/>
        </w:rPr>
        <w:drawing>
          <wp:inline distT="0" distB="0" distL="0" distR="0">
            <wp:extent cx="5600700" cy="6410325"/>
            <wp:effectExtent l="19050" t="0" r="0" b="0"/>
            <wp:docPr id="2" name="Рисунок 1" descr="Границы округа Филиппенковского 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раницы округа Филиппенковского СП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641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9BB" w:rsidRDefault="00B859BB" w:rsidP="00B859BB">
      <w:pPr>
        <w:rPr>
          <w:sz w:val="28"/>
          <w:szCs w:val="28"/>
        </w:rPr>
      </w:pPr>
    </w:p>
    <w:p w:rsidR="00B3317F" w:rsidRDefault="00B3317F" w:rsidP="00E82302">
      <w:pPr>
        <w:pStyle w:val="Bodytext20"/>
        <w:shd w:val="clear" w:color="auto" w:fill="auto"/>
        <w:spacing w:before="0" w:after="0" w:line="240" w:lineRule="auto"/>
        <w:ind w:left="23"/>
        <w:rPr>
          <w:rFonts w:ascii="Times New Roman" w:hAnsi="Times New Roman"/>
          <w:sz w:val="28"/>
          <w:szCs w:val="28"/>
        </w:rPr>
      </w:pPr>
    </w:p>
    <w:sectPr w:rsidR="00B3317F" w:rsidSect="00871D0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noPunctuationKerning/>
  <w:characterSpacingControl w:val="doNotCompress"/>
  <w:compat/>
  <w:rsids>
    <w:rsidRoot w:val="00964A81"/>
    <w:rsid w:val="00011C22"/>
    <w:rsid w:val="00012828"/>
    <w:rsid w:val="00021160"/>
    <w:rsid w:val="00025B3C"/>
    <w:rsid w:val="0003142A"/>
    <w:rsid w:val="000D6174"/>
    <w:rsid w:val="000F1F16"/>
    <w:rsid w:val="00117AE6"/>
    <w:rsid w:val="00143562"/>
    <w:rsid w:val="00151611"/>
    <w:rsid w:val="001835F2"/>
    <w:rsid w:val="00191388"/>
    <w:rsid w:val="0019543D"/>
    <w:rsid w:val="0020429A"/>
    <w:rsid w:val="002774D2"/>
    <w:rsid w:val="00281B06"/>
    <w:rsid w:val="0028375C"/>
    <w:rsid w:val="00296DD0"/>
    <w:rsid w:val="002B285D"/>
    <w:rsid w:val="002C1644"/>
    <w:rsid w:val="002D0AE4"/>
    <w:rsid w:val="00300D24"/>
    <w:rsid w:val="00323F58"/>
    <w:rsid w:val="00361A01"/>
    <w:rsid w:val="00386542"/>
    <w:rsid w:val="003B73FE"/>
    <w:rsid w:val="003C4116"/>
    <w:rsid w:val="003E0B75"/>
    <w:rsid w:val="0040094C"/>
    <w:rsid w:val="00470489"/>
    <w:rsid w:val="0049212E"/>
    <w:rsid w:val="004B3ADC"/>
    <w:rsid w:val="004E69A6"/>
    <w:rsid w:val="004F4439"/>
    <w:rsid w:val="004F4757"/>
    <w:rsid w:val="0053066A"/>
    <w:rsid w:val="00543ADB"/>
    <w:rsid w:val="005963F2"/>
    <w:rsid w:val="005E14BB"/>
    <w:rsid w:val="00607BDA"/>
    <w:rsid w:val="006530C8"/>
    <w:rsid w:val="00673020"/>
    <w:rsid w:val="0068514B"/>
    <w:rsid w:val="006A2BA8"/>
    <w:rsid w:val="006F0807"/>
    <w:rsid w:val="00712119"/>
    <w:rsid w:val="00762C17"/>
    <w:rsid w:val="00783840"/>
    <w:rsid w:val="007F05BA"/>
    <w:rsid w:val="007F1CC9"/>
    <w:rsid w:val="00803A52"/>
    <w:rsid w:val="0081171F"/>
    <w:rsid w:val="00811CDD"/>
    <w:rsid w:val="00871D09"/>
    <w:rsid w:val="0089791C"/>
    <w:rsid w:val="008A4877"/>
    <w:rsid w:val="008B24C2"/>
    <w:rsid w:val="008B4ACE"/>
    <w:rsid w:val="008B4B21"/>
    <w:rsid w:val="008C50F7"/>
    <w:rsid w:val="009066AF"/>
    <w:rsid w:val="00935EE8"/>
    <w:rsid w:val="00941004"/>
    <w:rsid w:val="00964A81"/>
    <w:rsid w:val="009A2FB2"/>
    <w:rsid w:val="00A06FBA"/>
    <w:rsid w:val="00A231C0"/>
    <w:rsid w:val="00A47219"/>
    <w:rsid w:val="00AD3409"/>
    <w:rsid w:val="00B239E8"/>
    <w:rsid w:val="00B3317F"/>
    <w:rsid w:val="00B859BB"/>
    <w:rsid w:val="00B931E8"/>
    <w:rsid w:val="00BA2F36"/>
    <w:rsid w:val="00BC2588"/>
    <w:rsid w:val="00BD2395"/>
    <w:rsid w:val="00BE42AB"/>
    <w:rsid w:val="00BF26A6"/>
    <w:rsid w:val="00C11A8A"/>
    <w:rsid w:val="00C22340"/>
    <w:rsid w:val="00C75789"/>
    <w:rsid w:val="00C80EF5"/>
    <w:rsid w:val="00C83C09"/>
    <w:rsid w:val="00C9156F"/>
    <w:rsid w:val="00CC3693"/>
    <w:rsid w:val="00D0143B"/>
    <w:rsid w:val="00D773CD"/>
    <w:rsid w:val="00E137B9"/>
    <w:rsid w:val="00E22B1B"/>
    <w:rsid w:val="00E42C4F"/>
    <w:rsid w:val="00E62355"/>
    <w:rsid w:val="00E82302"/>
    <w:rsid w:val="00E867BD"/>
    <w:rsid w:val="00EB5D98"/>
    <w:rsid w:val="00EB7531"/>
    <w:rsid w:val="00ED0A23"/>
    <w:rsid w:val="00ED26A8"/>
    <w:rsid w:val="00F06FB6"/>
    <w:rsid w:val="00F56D47"/>
    <w:rsid w:val="00F603CA"/>
    <w:rsid w:val="00F80A8E"/>
    <w:rsid w:val="00F84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25B3C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25B3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25B3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25B3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25B3C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B5D9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44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link w:val="5"/>
    <w:semiHidden/>
    <w:rsid w:val="00EB5D98"/>
    <w:rPr>
      <w:b/>
      <w:bCs/>
      <w:i/>
      <w:iCs/>
      <w:sz w:val="26"/>
      <w:szCs w:val="26"/>
    </w:rPr>
  </w:style>
  <w:style w:type="paragraph" w:customStyle="1" w:styleId="a4">
    <w:name w:val="Вопрос"/>
    <w:basedOn w:val="a"/>
    <w:rsid w:val="00EB5D98"/>
    <w:pPr>
      <w:spacing w:after="240"/>
      <w:ind w:left="567" w:hanging="567"/>
    </w:pPr>
    <w:rPr>
      <w:b/>
      <w:sz w:val="32"/>
      <w:szCs w:val="20"/>
    </w:rPr>
  </w:style>
  <w:style w:type="paragraph" w:styleId="a5">
    <w:name w:val="List Paragraph"/>
    <w:basedOn w:val="a"/>
    <w:uiPriority w:val="34"/>
    <w:qFormat/>
    <w:rsid w:val="00CC3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uiPriority w:val="1"/>
    <w:qFormat/>
    <w:rsid w:val="00323F58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C2234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Bodytext2">
    <w:name w:val="Body text (2)_"/>
    <w:link w:val="Bodytext20"/>
    <w:rsid w:val="00C75789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C75789"/>
    <w:pPr>
      <w:widowControl w:val="0"/>
      <w:shd w:val="clear" w:color="auto" w:fill="FFFFFF"/>
      <w:spacing w:before="300" w:after="60" w:line="0" w:lineRule="atLeast"/>
    </w:pPr>
    <w:rPr>
      <w:sz w:val="20"/>
      <w:szCs w:val="20"/>
    </w:rPr>
  </w:style>
  <w:style w:type="character" w:customStyle="1" w:styleId="10">
    <w:name w:val="Заголовок 1 Знак"/>
    <w:aliases w:val="!Части документа Знак"/>
    <w:link w:val="1"/>
    <w:rsid w:val="00E8230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82302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E82302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82302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025B3C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025B3C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E8230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025B3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025B3C"/>
    <w:rPr>
      <w:color w:val="0000FF"/>
      <w:u w:val="none"/>
    </w:rPr>
  </w:style>
  <w:style w:type="paragraph" w:customStyle="1" w:styleId="Application">
    <w:name w:val="Application!Приложение"/>
    <w:rsid w:val="00025B3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25B3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25B3C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762C1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2C17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B859BB"/>
    <w:pPr>
      <w:ind w:right="5137" w:firstLine="0"/>
    </w:pPr>
    <w:rPr>
      <w:rFonts w:ascii="Times New Roman" w:hAnsi="Times New Roman"/>
      <w:sz w:val="28"/>
    </w:rPr>
  </w:style>
  <w:style w:type="character" w:customStyle="1" w:styleId="32">
    <w:name w:val="Основной текст 3 Знак"/>
    <w:basedOn w:val="a0"/>
    <w:link w:val="31"/>
    <w:rsid w:val="00B859BB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5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D6E95-C0E1-42A5-BA19-3CDA9A144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33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МУНИЦИПАЛЬНОГО ОБРАЗОВАНИЯ</vt:lpstr>
    </vt:vector>
  </TitlesOfParts>
  <Company>Reanimator Extreme Edition</Company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МУНИЦИПАЛЬНОГО ОБРАЗОВАНИЯ</dc:title>
  <dc:creator>ubelikova</dc:creator>
  <cp:lastModifiedBy>Пользователь</cp:lastModifiedBy>
  <cp:revision>12</cp:revision>
  <cp:lastPrinted>2025-03-19T07:55:00Z</cp:lastPrinted>
  <dcterms:created xsi:type="dcterms:W3CDTF">2024-12-09T12:29:00Z</dcterms:created>
  <dcterms:modified xsi:type="dcterms:W3CDTF">2025-03-19T07:57:00Z</dcterms:modified>
</cp:coreProperties>
</file>