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53" w:rsidRDefault="00214353" w:rsidP="00214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                                                 ОТЧЕТ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исполнении плана противодействия коррупции в органах местного самоуправления </w:t>
      </w:r>
      <w:proofErr w:type="spellStart"/>
      <w:r>
        <w:rPr>
          <w:rStyle w:val="normaltextrun"/>
          <w:b/>
          <w:bCs/>
          <w:sz w:val="28"/>
          <w:szCs w:val="28"/>
        </w:rPr>
        <w:t>Филиппенковского</w:t>
      </w:r>
      <w:proofErr w:type="spellEnd"/>
      <w:r>
        <w:rPr>
          <w:rStyle w:val="normaltextrun"/>
          <w:b/>
          <w:bCs/>
          <w:sz w:val="28"/>
          <w:szCs w:val="28"/>
        </w:rPr>
        <w:t> сельского поселения</w:t>
      </w:r>
      <w:r>
        <w:rPr>
          <w:rStyle w:val="eop"/>
          <w:sz w:val="28"/>
          <w:szCs w:val="28"/>
        </w:rPr>
        <w:t> </w:t>
      </w:r>
    </w:p>
    <w:p w:rsidR="00214353" w:rsidRDefault="00B33EBB" w:rsidP="002143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 202</w:t>
      </w:r>
      <w:r w:rsidR="002C38C2">
        <w:rPr>
          <w:rStyle w:val="normaltextrun"/>
          <w:b/>
          <w:bCs/>
          <w:sz w:val="28"/>
          <w:szCs w:val="28"/>
        </w:rPr>
        <w:t>3</w:t>
      </w:r>
      <w:r w:rsidR="00214353">
        <w:rPr>
          <w:rStyle w:val="normaltextrun"/>
          <w:b/>
          <w:bCs/>
          <w:sz w:val="28"/>
          <w:szCs w:val="28"/>
        </w:rPr>
        <w:t> г.</w:t>
      </w:r>
      <w:r w:rsidR="00214353"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План противодействия коррупции в органах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сельского поселения на 2021-2023г. год был утвержден постановлением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 от 31.01.2021г. № 03. 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2023год организовано и проведено два заседания комиссии </w:t>
      </w:r>
      <w:r>
        <w:rPr>
          <w:rStyle w:val="normaltextru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Результаты </w:t>
      </w:r>
      <w:r>
        <w:rPr>
          <w:rStyle w:val="normaltextrun"/>
          <w:color w:val="000000"/>
          <w:sz w:val="28"/>
          <w:szCs w:val="28"/>
        </w:rPr>
        <w:t>выполнения плана мероприятий по противодействию коррупции в </w:t>
      </w:r>
      <w:proofErr w:type="spellStart"/>
      <w:r>
        <w:rPr>
          <w:rStyle w:val="normaltextrun"/>
          <w:sz w:val="28"/>
          <w:szCs w:val="28"/>
        </w:rPr>
        <w:t>Филиппенковском</w:t>
      </w:r>
      <w:proofErr w:type="spellEnd"/>
      <w:r>
        <w:rPr>
          <w:rStyle w:val="normaltextrun"/>
          <w:sz w:val="28"/>
          <w:szCs w:val="28"/>
        </w:rPr>
        <w:t> сельском </w:t>
      </w:r>
      <w:r>
        <w:rPr>
          <w:rStyle w:val="normaltextrun"/>
          <w:color w:val="000000"/>
          <w:sz w:val="28"/>
          <w:szCs w:val="28"/>
        </w:rPr>
        <w:t>поселении рассмотрены на заседании комиссии по соблюдению требований к служебному поведению муниципальных служащих и урегулированию конфликта интересов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eop"/>
          <w:color w:val="000000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Проекты муниципальных нормативных правовых актов размещаются в информационно-телекоммуникационной сети Интернет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 xml:space="preserve">поселения в целях обеспечения возможности проведения независимой 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экспертизы.</w:t>
      </w:r>
      <w:r>
        <w:rPr>
          <w:rStyle w:val="eop"/>
          <w:color w:val="000000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результатам проведения 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 предложений и  протестов не поступало.</w:t>
      </w:r>
      <w:r>
        <w:rPr>
          <w:rStyle w:val="eop"/>
          <w:color w:val="000000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  <w:r>
        <w:rPr>
          <w:rStyle w:val="eop"/>
          <w:color w:val="000000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>
        <w:rPr>
          <w:rStyle w:val="normaltextrun"/>
          <w:color w:val="000000"/>
          <w:sz w:val="32"/>
          <w:szCs w:val="32"/>
        </w:rPr>
        <w:t>х </w:t>
      </w:r>
      <w:r>
        <w:rPr>
          <w:rStyle w:val="normaltextrun"/>
          <w:color w:val="000000"/>
          <w:sz w:val="28"/>
          <w:szCs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>
        <w:rPr>
          <w:rStyle w:val="normaltextrun"/>
          <w:color w:val="000000"/>
          <w:sz w:val="28"/>
          <w:szCs w:val="28"/>
        </w:rPr>
        <w:t xml:space="preserve"> даче взятки.</w:t>
      </w:r>
      <w:r>
        <w:rPr>
          <w:rStyle w:val="eop"/>
          <w:color w:val="000000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 мере необходимости в соответствии с действующим законодательством проводится </w:t>
      </w:r>
      <w:proofErr w:type="spellStart"/>
      <w:r>
        <w:rPr>
          <w:rStyle w:val="normaltextrun"/>
          <w:color w:val="000000"/>
          <w:sz w:val="28"/>
          <w:szCs w:val="28"/>
        </w:rPr>
        <w:t>антикоррупционная</w:t>
      </w:r>
      <w:proofErr w:type="spellEnd"/>
      <w:r>
        <w:rPr>
          <w:rStyle w:val="normaltextrun"/>
          <w:color w:val="000000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 и проектов нормативных правовых актов Совета народных депутатов </w:t>
      </w:r>
      <w:r w:rsidRPr="00E365B4">
        <w:rPr>
          <w:rStyle w:val="normaltextrun"/>
          <w:bCs/>
          <w:sz w:val="28"/>
          <w:szCs w:val="28"/>
        </w:rPr>
        <w:t>Филиппенковского</w:t>
      </w:r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normaltextrun"/>
          <w:sz w:val="28"/>
          <w:szCs w:val="28"/>
        </w:rPr>
        <w:t xml:space="preserve"> Антикоррупционная </w:t>
      </w:r>
      <w:r>
        <w:rPr>
          <w:rStyle w:val="normaltextrun"/>
          <w:sz w:val="28"/>
          <w:szCs w:val="28"/>
        </w:rPr>
        <w:lastRenderedPageBreak/>
        <w:t>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 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Перечень муниципальных услуг, оказываемых администрацией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</w:t>
      </w:r>
      <w:r>
        <w:rPr>
          <w:rStyle w:val="normaltextrun"/>
          <w:color w:val="000000"/>
          <w:sz w:val="28"/>
          <w:szCs w:val="28"/>
        </w:rPr>
        <w:t>, размещен на официальном сайте 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поселения.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:rsidR="00214353" w:rsidRDefault="00214353" w:rsidP="00214353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Администрация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  <w:r>
        <w:rPr>
          <w:rStyle w:val="eop"/>
          <w:color w:val="000000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 зданиях администрации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</w:t>
      </w:r>
      <w:r>
        <w:rPr>
          <w:rStyle w:val="normaltextrun"/>
          <w:color w:val="000000"/>
          <w:sz w:val="28"/>
          <w:szCs w:val="28"/>
        </w:rPr>
        <w:t>поселения, и МКУК «</w:t>
      </w:r>
      <w:proofErr w:type="spellStart"/>
      <w:r>
        <w:rPr>
          <w:rStyle w:val="normaltextrun"/>
          <w:color w:val="000000"/>
          <w:sz w:val="28"/>
          <w:szCs w:val="28"/>
        </w:rPr>
        <w:t>Филиппенковский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КДЦ»  размещены памятки об уголовной ответственности за дачу и получении взятки, а также контактные данные органов прокуратуры, органов внутренних дел.</w:t>
      </w:r>
      <w:r>
        <w:rPr>
          <w:rStyle w:val="eop"/>
          <w:color w:val="000000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 доступна «версия для </w:t>
      </w:r>
      <w:proofErr w:type="gramStart"/>
      <w:r>
        <w:rPr>
          <w:rStyle w:val="normaltextrun"/>
          <w:sz w:val="28"/>
          <w:szCs w:val="28"/>
        </w:rPr>
        <w:t>слабовидящих</w:t>
      </w:r>
      <w:proofErr w:type="gramEnd"/>
      <w:r>
        <w:rPr>
          <w:rStyle w:val="normaltextrun"/>
          <w:sz w:val="28"/>
          <w:szCs w:val="28"/>
        </w:rPr>
        <w:t>». 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Официальный сайт Администрации состоит из разделов и гиперссылок, которые отражают информацию, предусмотренную законодательством. По рекомендациям руководителей департаментов Правительства области, прокуратуры района и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других лиц на сайте выделены ряд тематических разделов. 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Главная страница сайта содержит актуальные новости о деятельности Администрации поселения и объявления, а так же на главной странице в разделе Прием обращений содержится подраздел Интернет-приемную Главы поселения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Сайт Администрации также является информационной площадкой по вопросам противодействия 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Style w:val="normaltextrun"/>
          <w:rFonts w:ascii="Calibri" w:hAnsi="Calibri" w:cs="Calibri"/>
          <w:sz w:val="28"/>
          <w:szCs w:val="28"/>
        </w:rPr>
        <w:t>. </w:t>
      </w:r>
      <w:r>
        <w:rPr>
          <w:rStyle w:val="normaltextrun"/>
          <w:sz w:val="28"/>
          <w:szCs w:val="28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Для привлечения граждан к изучению, обсуждению и проведению общественной экспертизы  нормативно правовых актов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на сайте заранее до принятия и подписания размещаются проекты нормативных правовых актов Администрации, проекты решений Совета депутатов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 и проекты административных регламентов оказания муниципальных услуг.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Структура органов местного самоуправления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</w:t>
      </w:r>
      <w:r>
        <w:rPr>
          <w:rStyle w:val="normaltextrun"/>
          <w:color w:val="000000"/>
          <w:sz w:val="28"/>
          <w:szCs w:val="28"/>
        </w:rPr>
        <w:t> поселения находится в стадии разработки.</w:t>
      </w:r>
      <w:r>
        <w:rPr>
          <w:rStyle w:val="eop"/>
          <w:color w:val="000000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За 2023 год Администрацией поселения проведены публичные слушания по обсуждению проектов муниципальных правовых актов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> о внесении изменений  и дополнений в Устав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 поселения, по отчету об исполнении бюджета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  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В течение 2023года обеспечивалось выполнение Федерального закона  от 05.04.2013 года  № 44-ФЗ «О контрактной системе в сфере закупок товаров,  работ, услуг для обеспечения государственных и муниципальных нужд» и осуществлялся контроль над выполнением заключенных муниципальных контрактов для нужд </w:t>
      </w:r>
      <w:proofErr w:type="spellStart"/>
      <w:r w:rsidRPr="00E365B4">
        <w:rPr>
          <w:rStyle w:val="normaltextrun"/>
          <w:bCs/>
          <w:sz w:val="28"/>
          <w:szCs w:val="28"/>
        </w:rPr>
        <w:t>Филиппенковского</w:t>
      </w:r>
      <w:proofErr w:type="spellEnd"/>
      <w:r w:rsidRPr="00E365B4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 сельского поселения.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отчетный период в  органы местного самоуправления поселения обращений от граждан и организаций с информацией о   фактах коррупции не поступало.</w:t>
      </w: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14353" w:rsidRDefault="00214353" w:rsidP="002143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14353" w:rsidRDefault="00214353" w:rsidP="00214353"/>
    <w:p w:rsidR="005B037A" w:rsidRDefault="005B037A"/>
    <w:sectPr w:rsidR="005B037A" w:rsidSect="00E2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353"/>
    <w:rsid w:val="00091905"/>
    <w:rsid w:val="00214353"/>
    <w:rsid w:val="002C38C2"/>
    <w:rsid w:val="003E598A"/>
    <w:rsid w:val="005B037A"/>
    <w:rsid w:val="00B33EBB"/>
    <w:rsid w:val="00D517E3"/>
    <w:rsid w:val="00D7266A"/>
    <w:rsid w:val="00DD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1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14353"/>
  </w:style>
  <w:style w:type="character" w:customStyle="1" w:styleId="eop">
    <w:name w:val="eop"/>
    <w:basedOn w:val="a0"/>
    <w:rsid w:val="00214353"/>
  </w:style>
  <w:style w:type="character" w:customStyle="1" w:styleId="tabchar">
    <w:name w:val="tabchar"/>
    <w:basedOn w:val="a0"/>
    <w:rsid w:val="00214353"/>
  </w:style>
  <w:style w:type="paragraph" w:styleId="a3">
    <w:name w:val="Balloon Text"/>
    <w:basedOn w:val="a"/>
    <w:link w:val="a4"/>
    <w:uiPriority w:val="99"/>
    <w:semiHidden/>
    <w:unhideWhenUsed/>
    <w:rsid w:val="0021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5102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2025-06-27T08:30:00Z</dcterms:created>
  <dcterms:modified xsi:type="dcterms:W3CDTF">2025-06-30T06:35:00Z</dcterms:modified>
</cp:coreProperties>
</file>