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9D" w:rsidRPr="009D4606" w:rsidRDefault="00A8519D" w:rsidP="00A8519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23900"/>
            <wp:effectExtent l="19050" t="0" r="9525" b="0"/>
            <wp:docPr id="1" name="Рисунок 1" descr="Описание: 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9D" w:rsidRPr="009D4606" w:rsidRDefault="00A8519D" w:rsidP="00A8519D">
      <w:pPr>
        <w:rPr>
          <w:sz w:val="28"/>
          <w:szCs w:val="28"/>
        </w:rPr>
      </w:pPr>
    </w:p>
    <w:p w:rsidR="00A8519D" w:rsidRPr="00F70BA7" w:rsidRDefault="00A8519D" w:rsidP="00A8519D">
      <w:pPr>
        <w:jc w:val="center"/>
        <w:rPr>
          <w:b/>
          <w:i/>
          <w:sz w:val="36"/>
          <w:szCs w:val="36"/>
        </w:rPr>
      </w:pPr>
      <w:r w:rsidRPr="00F70BA7">
        <w:rPr>
          <w:b/>
          <w:i/>
          <w:sz w:val="36"/>
          <w:szCs w:val="36"/>
        </w:rPr>
        <w:t xml:space="preserve">Администрация </w:t>
      </w:r>
      <w:proofErr w:type="spellStart"/>
      <w:r>
        <w:rPr>
          <w:b/>
          <w:i/>
          <w:sz w:val="36"/>
          <w:szCs w:val="36"/>
        </w:rPr>
        <w:t>Филиппенковского</w:t>
      </w:r>
      <w:proofErr w:type="spellEnd"/>
      <w:r w:rsidRPr="00F70BA7">
        <w:rPr>
          <w:b/>
          <w:i/>
          <w:sz w:val="36"/>
          <w:szCs w:val="36"/>
        </w:rPr>
        <w:t xml:space="preserve"> сельского поселения</w:t>
      </w:r>
    </w:p>
    <w:p w:rsidR="00A8519D" w:rsidRPr="00F70BA7" w:rsidRDefault="00A8519D" w:rsidP="00A8519D">
      <w:pPr>
        <w:keepNext/>
        <w:jc w:val="center"/>
        <w:outlineLvl w:val="1"/>
        <w:rPr>
          <w:b/>
          <w:i/>
          <w:sz w:val="36"/>
          <w:szCs w:val="36"/>
        </w:rPr>
      </w:pPr>
      <w:proofErr w:type="spellStart"/>
      <w:r w:rsidRPr="00F70BA7">
        <w:rPr>
          <w:b/>
          <w:i/>
          <w:sz w:val="36"/>
          <w:szCs w:val="36"/>
        </w:rPr>
        <w:t>Бутурлиновского</w:t>
      </w:r>
      <w:proofErr w:type="spellEnd"/>
      <w:r w:rsidRPr="00F70BA7">
        <w:rPr>
          <w:b/>
          <w:i/>
          <w:sz w:val="36"/>
          <w:szCs w:val="36"/>
        </w:rPr>
        <w:t xml:space="preserve"> муниципального района</w:t>
      </w:r>
    </w:p>
    <w:p w:rsidR="00A8519D" w:rsidRPr="00165827" w:rsidRDefault="00A8519D" w:rsidP="00A8519D">
      <w:pPr>
        <w:keepNext/>
        <w:jc w:val="center"/>
        <w:outlineLvl w:val="1"/>
        <w:rPr>
          <w:sz w:val="32"/>
          <w:szCs w:val="32"/>
        </w:rPr>
      </w:pPr>
      <w:r w:rsidRPr="00F70BA7">
        <w:rPr>
          <w:b/>
          <w:i/>
          <w:sz w:val="36"/>
          <w:szCs w:val="36"/>
        </w:rPr>
        <w:t xml:space="preserve"> Воронежской области</w:t>
      </w:r>
    </w:p>
    <w:p w:rsidR="00A8519D" w:rsidRPr="00034625" w:rsidRDefault="00A8519D" w:rsidP="00A851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34625">
        <w:rPr>
          <w:rStyle w:val="a4"/>
          <w:color w:val="000000"/>
          <w:sz w:val="28"/>
          <w:szCs w:val="28"/>
        </w:rPr>
        <w:t>РАСПОРЯЖЕНИЕ</w:t>
      </w:r>
    </w:p>
    <w:p w:rsidR="00A8519D" w:rsidRDefault="00A8519D" w:rsidP="00A851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45730">
        <w:rPr>
          <w:color w:val="000000"/>
          <w:sz w:val="28"/>
          <w:szCs w:val="28"/>
        </w:rPr>
        <w:t xml:space="preserve">02.февраля </w:t>
      </w:r>
      <w:r>
        <w:rPr>
          <w:color w:val="000000"/>
          <w:sz w:val="28"/>
          <w:szCs w:val="28"/>
        </w:rPr>
        <w:t>202</w:t>
      </w:r>
      <w:r w:rsidR="00C45730">
        <w:rPr>
          <w:color w:val="000000"/>
          <w:sz w:val="28"/>
          <w:szCs w:val="28"/>
        </w:rPr>
        <w:t xml:space="preserve">6г. №14 </w:t>
      </w:r>
      <w:r>
        <w:rPr>
          <w:color w:val="000000"/>
          <w:sz w:val="28"/>
          <w:szCs w:val="28"/>
        </w:rPr>
        <w:t>-р</w:t>
      </w:r>
    </w:p>
    <w:p w:rsidR="00A8519D" w:rsidRDefault="00A8519D" w:rsidP="00A8519D">
      <w:pPr>
        <w:rPr>
          <w:color w:val="000000"/>
          <w:sz w:val="22"/>
          <w:szCs w:val="22"/>
        </w:rPr>
      </w:pPr>
    </w:p>
    <w:p w:rsidR="00A8519D" w:rsidRPr="00165827" w:rsidRDefault="00A8519D" w:rsidP="00A8519D">
      <w:pPr>
        <w:rPr>
          <w:color w:val="000000"/>
          <w:sz w:val="22"/>
          <w:szCs w:val="22"/>
        </w:rPr>
      </w:pPr>
      <w:proofErr w:type="spellStart"/>
      <w:r w:rsidRPr="00165827">
        <w:rPr>
          <w:color w:val="000000"/>
          <w:sz w:val="22"/>
          <w:szCs w:val="22"/>
        </w:rPr>
        <w:t>с</w:t>
      </w:r>
      <w:proofErr w:type="gramStart"/>
      <w:r w:rsidRPr="0016582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Ф</w:t>
      </w:r>
      <w:proofErr w:type="gramEnd"/>
      <w:r>
        <w:rPr>
          <w:color w:val="000000"/>
          <w:sz w:val="22"/>
          <w:szCs w:val="22"/>
        </w:rPr>
        <w:t>илиппенково</w:t>
      </w:r>
      <w:proofErr w:type="spellEnd"/>
    </w:p>
    <w:p w:rsidR="00A8519D" w:rsidRPr="00A92834" w:rsidRDefault="00A8519D" w:rsidP="00A8519D">
      <w:pPr>
        <w:rPr>
          <w:color w:val="FF0000"/>
          <w:sz w:val="28"/>
          <w:szCs w:val="28"/>
        </w:rPr>
      </w:pPr>
    </w:p>
    <w:p w:rsidR="00A8519D" w:rsidRPr="002E2FC0" w:rsidRDefault="00A8519D" w:rsidP="00A8519D">
      <w:pPr>
        <w:rPr>
          <w:b/>
          <w:sz w:val="28"/>
          <w:szCs w:val="28"/>
        </w:rPr>
      </w:pPr>
      <w:r w:rsidRPr="002E2FC0">
        <w:rPr>
          <w:b/>
          <w:sz w:val="28"/>
          <w:szCs w:val="28"/>
        </w:rPr>
        <w:t xml:space="preserve">О   плане  мероприятий </w:t>
      </w:r>
      <w:proofErr w:type="gramStart"/>
      <w:r w:rsidRPr="002E2FC0">
        <w:rPr>
          <w:b/>
          <w:sz w:val="28"/>
          <w:szCs w:val="28"/>
        </w:rPr>
        <w:t>по</w:t>
      </w:r>
      <w:proofErr w:type="gramEnd"/>
      <w:r w:rsidRPr="002E2FC0">
        <w:rPr>
          <w:b/>
          <w:sz w:val="28"/>
          <w:szCs w:val="28"/>
        </w:rPr>
        <w:t xml:space="preserve"> </w:t>
      </w:r>
    </w:p>
    <w:p w:rsidR="00A8519D" w:rsidRPr="002E2FC0" w:rsidRDefault="00A8519D" w:rsidP="00A8519D">
      <w:pPr>
        <w:rPr>
          <w:b/>
          <w:sz w:val="28"/>
          <w:szCs w:val="28"/>
        </w:rPr>
      </w:pPr>
      <w:r w:rsidRPr="002E2FC0">
        <w:rPr>
          <w:b/>
          <w:sz w:val="28"/>
          <w:szCs w:val="28"/>
        </w:rPr>
        <w:t>предупреждению экстремизма и</w:t>
      </w:r>
    </w:p>
    <w:p w:rsidR="00A8519D" w:rsidRPr="002E2FC0" w:rsidRDefault="00A8519D" w:rsidP="00A8519D">
      <w:pPr>
        <w:rPr>
          <w:b/>
          <w:sz w:val="28"/>
          <w:szCs w:val="28"/>
        </w:rPr>
      </w:pPr>
      <w:r w:rsidRPr="002E2FC0">
        <w:rPr>
          <w:b/>
          <w:sz w:val="28"/>
          <w:szCs w:val="28"/>
        </w:rPr>
        <w:t xml:space="preserve">межнациональных конфликтов </w:t>
      </w:r>
    </w:p>
    <w:p w:rsidR="00A8519D" w:rsidRPr="002E2FC0" w:rsidRDefault="00A8519D" w:rsidP="00A8519D">
      <w:pPr>
        <w:rPr>
          <w:b/>
          <w:sz w:val="28"/>
          <w:szCs w:val="28"/>
        </w:rPr>
      </w:pPr>
      <w:r w:rsidRPr="002E2FC0">
        <w:rPr>
          <w:b/>
          <w:sz w:val="28"/>
          <w:szCs w:val="28"/>
        </w:rPr>
        <w:t xml:space="preserve">на территории </w:t>
      </w:r>
      <w:proofErr w:type="spellStart"/>
      <w:r w:rsidRPr="002E2FC0">
        <w:rPr>
          <w:b/>
          <w:sz w:val="28"/>
          <w:szCs w:val="28"/>
        </w:rPr>
        <w:t>Филиппенковского</w:t>
      </w:r>
      <w:proofErr w:type="spellEnd"/>
      <w:r w:rsidRPr="002E2FC0">
        <w:rPr>
          <w:b/>
          <w:sz w:val="28"/>
          <w:szCs w:val="28"/>
        </w:rPr>
        <w:t xml:space="preserve"> </w:t>
      </w:r>
      <w:proofErr w:type="gramStart"/>
      <w:r w:rsidRPr="002E2FC0">
        <w:rPr>
          <w:b/>
          <w:sz w:val="28"/>
          <w:szCs w:val="28"/>
        </w:rPr>
        <w:t>сельского</w:t>
      </w:r>
      <w:proofErr w:type="gramEnd"/>
      <w:r w:rsidRPr="002E2FC0">
        <w:rPr>
          <w:b/>
          <w:sz w:val="28"/>
          <w:szCs w:val="28"/>
        </w:rPr>
        <w:t xml:space="preserve"> </w:t>
      </w:r>
    </w:p>
    <w:p w:rsidR="00A8519D" w:rsidRPr="002E2FC0" w:rsidRDefault="00A8519D" w:rsidP="00A8519D">
      <w:pPr>
        <w:rPr>
          <w:b/>
          <w:sz w:val="28"/>
          <w:szCs w:val="28"/>
        </w:rPr>
      </w:pPr>
      <w:r w:rsidRPr="002E2FC0">
        <w:rPr>
          <w:b/>
          <w:sz w:val="28"/>
          <w:szCs w:val="28"/>
        </w:rPr>
        <w:t xml:space="preserve"> поселения на 202</w:t>
      </w:r>
      <w:r>
        <w:rPr>
          <w:b/>
          <w:sz w:val="28"/>
          <w:szCs w:val="28"/>
        </w:rPr>
        <w:t>6</w:t>
      </w:r>
      <w:r w:rsidRPr="002E2FC0">
        <w:rPr>
          <w:b/>
          <w:sz w:val="28"/>
          <w:szCs w:val="28"/>
        </w:rPr>
        <w:t xml:space="preserve"> год</w:t>
      </w:r>
    </w:p>
    <w:p w:rsidR="00A8519D" w:rsidRDefault="00A8519D" w:rsidP="00A8519D">
      <w:pPr>
        <w:rPr>
          <w:sz w:val="22"/>
          <w:szCs w:val="22"/>
        </w:rPr>
      </w:pPr>
    </w:p>
    <w:p w:rsidR="00A8519D" w:rsidRDefault="00A8519D" w:rsidP="00A8519D">
      <w:pPr>
        <w:rPr>
          <w:sz w:val="28"/>
          <w:szCs w:val="28"/>
        </w:rPr>
      </w:pPr>
    </w:p>
    <w:p w:rsidR="00A8519D" w:rsidRPr="0005049E" w:rsidRDefault="00A8519D" w:rsidP="000504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A8">
        <w:rPr>
          <w:rFonts w:ascii="Times New Roman" w:hAnsi="Times New Roman" w:cs="Times New Roman"/>
          <w:sz w:val="28"/>
          <w:szCs w:val="28"/>
        </w:rPr>
        <w:t xml:space="preserve">    В соответствии со  статьей 14, пунктом 7.1 Федерального Закона Российской Федерации от 06.10.2003 года  № 131 -ФЗ «Об общих принципах организации местного самоуправления в Российской Федерации»</w:t>
      </w:r>
      <w:proofErr w:type="gramStart"/>
      <w:r w:rsidRPr="007009A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009A8">
        <w:rPr>
          <w:rFonts w:ascii="Times New Roman" w:hAnsi="Times New Roman" w:cs="Times New Roman"/>
          <w:sz w:val="28"/>
          <w:szCs w:val="28"/>
        </w:rPr>
        <w:t xml:space="preserve">т.4 Федерального закона 114-ФЗ от 25.07.2002г «О противодействии  экстремисткой деятельности», п.8 статьи 7 Устава </w:t>
      </w:r>
      <w:proofErr w:type="spellStart"/>
      <w:r w:rsidRPr="007009A8">
        <w:rPr>
          <w:rFonts w:ascii="Times New Roman" w:hAnsi="Times New Roman" w:cs="Times New Roman"/>
          <w:sz w:val="28"/>
          <w:szCs w:val="28"/>
        </w:rPr>
        <w:t>Филиппенковского</w:t>
      </w:r>
      <w:proofErr w:type="spellEnd"/>
      <w:r w:rsidRPr="007009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</w:t>
      </w:r>
      <w:r w:rsidR="0005049E">
        <w:rPr>
          <w:rFonts w:ascii="Times New Roman" w:hAnsi="Times New Roman" w:cs="Times New Roman"/>
          <w:sz w:val="28"/>
          <w:szCs w:val="28"/>
        </w:rPr>
        <w:t>пенковского</w:t>
      </w:r>
      <w:proofErr w:type="spellEnd"/>
      <w:r w:rsidR="000504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8519D" w:rsidRDefault="00A8519D" w:rsidP="00A851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мероприятий по предупреждению экстремизма и межнациональных конфликтов на территории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на 2026год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1).</w:t>
      </w:r>
    </w:p>
    <w:p w:rsidR="00A8519D" w:rsidRDefault="00A8519D" w:rsidP="00A8519D">
      <w:pPr>
        <w:rPr>
          <w:sz w:val="28"/>
          <w:szCs w:val="28"/>
        </w:rPr>
      </w:pPr>
      <w:r w:rsidRPr="00673D05">
        <w:rPr>
          <w:sz w:val="28"/>
          <w:szCs w:val="28"/>
        </w:rPr>
        <w:t xml:space="preserve"> </w:t>
      </w:r>
      <w:r w:rsidR="00C45730">
        <w:rPr>
          <w:sz w:val="28"/>
          <w:szCs w:val="28"/>
        </w:rPr>
        <w:t xml:space="preserve">2.Распоряжение администрации </w:t>
      </w:r>
      <w:proofErr w:type="spellStart"/>
      <w:r w:rsidR="00C45730">
        <w:rPr>
          <w:sz w:val="28"/>
          <w:szCs w:val="28"/>
        </w:rPr>
        <w:t>Филиппенковского</w:t>
      </w:r>
      <w:proofErr w:type="spellEnd"/>
      <w:r w:rsidR="00C45730">
        <w:rPr>
          <w:sz w:val="28"/>
          <w:szCs w:val="28"/>
        </w:rPr>
        <w:t xml:space="preserve"> сельского поселения от 15.12.2025г.№51 считать утратившим силу.</w:t>
      </w:r>
    </w:p>
    <w:p w:rsidR="00A8519D" w:rsidRDefault="00A8519D" w:rsidP="00A8519D">
      <w:pPr>
        <w:rPr>
          <w:sz w:val="28"/>
          <w:szCs w:val="28"/>
        </w:rPr>
      </w:pPr>
    </w:p>
    <w:p w:rsidR="00A8519D" w:rsidRPr="00886046" w:rsidRDefault="00C45730" w:rsidP="00A8519D">
      <w:pPr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A8519D" w:rsidRPr="00886046">
        <w:rPr>
          <w:rFonts w:cs="Arial"/>
          <w:sz w:val="28"/>
          <w:szCs w:val="28"/>
        </w:rPr>
        <w:t xml:space="preserve"> </w:t>
      </w:r>
      <w:proofErr w:type="gramStart"/>
      <w:r w:rsidR="00A8519D" w:rsidRPr="00886046">
        <w:rPr>
          <w:rFonts w:cs="Arial"/>
          <w:sz w:val="28"/>
          <w:szCs w:val="28"/>
        </w:rPr>
        <w:t>Контроль за</w:t>
      </w:r>
      <w:proofErr w:type="gramEnd"/>
      <w:r w:rsidR="00A8519D" w:rsidRPr="00886046">
        <w:rPr>
          <w:rFonts w:cs="Arial"/>
          <w:sz w:val="28"/>
          <w:szCs w:val="28"/>
        </w:rPr>
        <w:t xml:space="preserve"> исполнением настоящего </w:t>
      </w:r>
      <w:r w:rsidR="00A8519D">
        <w:rPr>
          <w:rFonts w:cs="Arial"/>
          <w:sz w:val="28"/>
          <w:szCs w:val="28"/>
        </w:rPr>
        <w:t xml:space="preserve">распоряжения </w:t>
      </w:r>
      <w:r w:rsidR="00A8519D" w:rsidRPr="00886046">
        <w:rPr>
          <w:rFonts w:cs="Arial"/>
          <w:sz w:val="28"/>
          <w:szCs w:val="28"/>
        </w:rPr>
        <w:t>оставляю за собой.</w:t>
      </w:r>
    </w:p>
    <w:p w:rsidR="00A8519D" w:rsidRPr="00886046" w:rsidRDefault="00A8519D" w:rsidP="00A8519D">
      <w:pPr>
        <w:rPr>
          <w:sz w:val="28"/>
          <w:szCs w:val="28"/>
        </w:rPr>
      </w:pPr>
    </w:p>
    <w:p w:rsidR="00A8519D" w:rsidRDefault="00A8519D" w:rsidP="00A8519D">
      <w:pPr>
        <w:rPr>
          <w:sz w:val="28"/>
          <w:szCs w:val="28"/>
        </w:rPr>
      </w:pPr>
    </w:p>
    <w:p w:rsidR="00A8519D" w:rsidRDefault="00A8519D" w:rsidP="00A851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519D" w:rsidRDefault="00A8519D" w:rsidP="0005049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049E" w:rsidRPr="0005049E">
        <w:rPr>
          <w:sz w:val="28"/>
          <w:szCs w:val="28"/>
        </w:rPr>
        <w:drawing>
          <wp:inline distT="0" distB="0" distL="0" distR="0">
            <wp:extent cx="5353050" cy="1181100"/>
            <wp:effectExtent l="19050" t="0" r="0" b="0"/>
            <wp:docPr id="2" name="Рисунок 1" descr="C:\Users\Пользователь\Desktop\подписи\Scan1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дписи\Scan1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9D" w:rsidRDefault="00A8519D" w:rsidP="00A8519D">
      <w:pPr>
        <w:rPr>
          <w:sz w:val="28"/>
          <w:szCs w:val="28"/>
        </w:rPr>
      </w:pPr>
    </w:p>
    <w:p w:rsidR="00A8519D" w:rsidRDefault="00A8519D" w:rsidP="00A8519D">
      <w:pPr>
        <w:rPr>
          <w:sz w:val="28"/>
          <w:szCs w:val="28"/>
        </w:rPr>
      </w:pPr>
    </w:p>
    <w:p w:rsidR="00A8519D" w:rsidRDefault="00A8519D" w:rsidP="00A851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№ 1 </w:t>
      </w:r>
    </w:p>
    <w:p w:rsidR="00A8519D" w:rsidRDefault="00A8519D" w:rsidP="00A851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A8519D" w:rsidRDefault="00A8519D" w:rsidP="00A8519D">
      <w:pPr>
        <w:rPr>
          <w:sz w:val="28"/>
          <w:szCs w:val="28"/>
        </w:rPr>
      </w:pPr>
    </w:p>
    <w:p w:rsidR="00A8519D" w:rsidRDefault="00A8519D" w:rsidP="00A8519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A8519D" w:rsidRDefault="00A8519D" w:rsidP="00A85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предупреждению экстремизма и</w:t>
      </w:r>
    </w:p>
    <w:p w:rsidR="00A8519D" w:rsidRDefault="00A8519D" w:rsidP="00A85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межнациональных конфликтов на территории</w:t>
      </w:r>
    </w:p>
    <w:p w:rsidR="00A8519D" w:rsidRDefault="00A8519D" w:rsidP="00A851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сельского  поселения на 2026год</w:t>
      </w:r>
    </w:p>
    <w:tbl>
      <w:tblPr>
        <w:tblW w:w="111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395"/>
        <w:gridCol w:w="1843"/>
        <w:gridCol w:w="4217"/>
      </w:tblGrid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sz w:val="28"/>
                <w:szCs w:val="28"/>
              </w:rPr>
            </w:pPr>
            <w:r w:rsidRPr="00A76D5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6D5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76D5B">
              <w:rPr>
                <w:sz w:val="28"/>
                <w:szCs w:val="28"/>
              </w:rPr>
              <w:t>/</w:t>
            </w:r>
            <w:proofErr w:type="spellStart"/>
            <w:r w:rsidRPr="00A76D5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Сроки</w:t>
            </w:r>
          </w:p>
          <w:p w:rsidR="00A8519D" w:rsidRPr="00A76D5B" w:rsidRDefault="00A8519D" w:rsidP="00763BDF">
            <w:pPr>
              <w:jc w:val="center"/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sz w:val="28"/>
                <w:szCs w:val="28"/>
              </w:rPr>
            </w:pPr>
            <w:r w:rsidRPr="00A76D5B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jc w:val="center"/>
              <w:rPr>
                <w:b/>
                <w:sz w:val="28"/>
                <w:szCs w:val="28"/>
              </w:rPr>
            </w:pPr>
            <w:r w:rsidRPr="00A76D5B">
              <w:rPr>
                <w:b/>
                <w:sz w:val="28"/>
                <w:szCs w:val="28"/>
              </w:rPr>
              <w:t>4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 Контроль  над доступом к сайтам  и материалам о порядке</w:t>
            </w:r>
            <w:proofErr w:type="gramStart"/>
            <w:r w:rsidRPr="00A76D5B">
              <w:t xml:space="preserve"> ,</w:t>
            </w:r>
            <w:proofErr w:type="gramEnd"/>
            <w:r w:rsidRPr="00A76D5B">
              <w:t>способах создания  и деятельности  тоталитарных сект , о пропаганде  насилия и жестокости , иной информации ,причиняющий  вред здоровью .нравственному и духовному развитию несовершеннолетних , обучающих в МКОУ  «</w:t>
            </w:r>
            <w:proofErr w:type="spellStart"/>
            <w:r>
              <w:t>Филиппенковской</w:t>
            </w:r>
            <w:proofErr w:type="spellEnd"/>
            <w:r>
              <w:t xml:space="preserve"> ООШ» и «Елизаветинской О</w:t>
            </w:r>
            <w:r w:rsidRPr="00A76D5B">
              <w:t>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постоянно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Администрация </w:t>
            </w:r>
            <w:proofErr w:type="spellStart"/>
            <w:r>
              <w:t>Филиппенковского</w:t>
            </w:r>
            <w:proofErr w:type="spellEnd"/>
            <w:r w:rsidRPr="00A76D5B">
              <w:t xml:space="preserve"> сельского поселения</w:t>
            </w:r>
          </w:p>
        </w:tc>
      </w:tr>
      <w:tr w:rsidR="00A8519D" w:rsidRPr="00A76D5B" w:rsidTr="00763BDF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autoSpaceDN w:val="0"/>
              <w:rPr>
                <w:i/>
                <w:iCs/>
                <w:sz w:val="28"/>
                <w:szCs w:val="28"/>
              </w:rPr>
            </w:pPr>
            <w:r w:rsidRPr="00A76D5B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iCs/>
              </w:rPr>
            </w:pPr>
            <w:r w:rsidRPr="00A76D5B">
              <w:rPr>
                <w:iCs/>
              </w:rPr>
              <w:t xml:space="preserve">Проверка граждан прибывающих из </w:t>
            </w:r>
            <w:proofErr w:type="spellStart"/>
            <w:r w:rsidRPr="00A76D5B">
              <w:rPr>
                <w:iCs/>
              </w:rPr>
              <w:t>Северо-Кавказского</w:t>
            </w:r>
            <w:proofErr w:type="spellEnd"/>
            <w:r w:rsidRPr="00A76D5B">
              <w:rPr>
                <w:iCs/>
              </w:rPr>
              <w:t xml:space="preserve"> региона</w:t>
            </w:r>
          </w:p>
          <w:p w:rsidR="00A8519D" w:rsidRPr="00A76D5B" w:rsidRDefault="00A8519D" w:rsidP="00763BDF">
            <w:pPr>
              <w:autoSpaceDN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BD6998" w:rsidRDefault="00A8519D" w:rsidP="00763BDF">
            <w:pPr>
              <w:autoSpaceDN w:val="0"/>
              <w:rPr>
                <w:iCs/>
              </w:rPr>
            </w:pPr>
            <w:r w:rsidRPr="00A76D5B">
              <w:rPr>
                <w:iCs/>
              </w:rPr>
              <w:t>Периодически</w:t>
            </w:r>
            <w:r>
              <w:rPr>
                <w:iCs/>
              </w:rPr>
              <w:t xml:space="preserve"> 1 раз в месяц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Глава </w:t>
            </w:r>
            <w:proofErr w:type="spellStart"/>
            <w:r>
              <w:t>Филиппенковского</w:t>
            </w:r>
            <w:proofErr w:type="spellEnd"/>
            <w:r w:rsidRPr="00A76D5B">
              <w:t xml:space="preserve"> сельского поселения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Противопожарные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>
              <w:t>Апрель-октябрь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Глава </w:t>
            </w:r>
            <w:proofErr w:type="spellStart"/>
            <w:r>
              <w:t>Филиппенковского</w:t>
            </w:r>
            <w:proofErr w:type="spellEnd"/>
            <w:r w:rsidRPr="00A76D5B">
              <w:t xml:space="preserve"> сельского поселения</w:t>
            </w:r>
          </w:p>
        </w:tc>
      </w:tr>
      <w:tr w:rsidR="00A8519D" w:rsidRPr="000A0DE4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Проведение разъяснительной  работы среди  населения  путем  распространения  листовок,  памяток  и 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E71D0C">
              <w:t>В течение всего периода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Администрация </w:t>
            </w:r>
            <w:proofErr w:type="spellStart"/>
            <w:r>
              <w:t>Филиппенковского</w:t>
            </w:r>
            <w:proofErr w:type="spellEnd"/>
            <w:r w:rsidRPr="00A76D5B">
              <w:t xml:space="preserve"> сельского поселения,</w:t>
            </w:r>
          </w:p>
          <w:p w:rsidR="00A8519D" w:rsidRPr="00A76D5B" w:rsidRDefault="00A8519D" w:rsidP="00763BDF">
            <w:r w:rsidRPr="00A76D5B">
              <w:t>МКУК «</w:t>
            </w:r>
            <w:proofErr w:type="spellStart"/>
            <w:r>
              <w:t>Филиппенковси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КДЦ</w:t>
            </w:r>
            <w:r w:rsidRPr="00A76D5B">
              <w:t xml:space="preserve">» 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Выявление на территории сельского </w:t>
            </w:r>
            <w:proofErr w:type="gramStart"/>
            <w:r w:rsidRPr="00A76D5B">
              <w:t>поселения фактов  распространения информационных материалов экстремистского характера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E71D0C">
              <w:t>постоянно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участковый уполномоченный  межмуниципального отдела  МВД РФ «Бутурлиновка»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Информирование жителей сельского поселения о тактике действий при угрозе возникновения террористических актов,</w:t>
            </w:r>
          </w:p>
          <w:p w:rsidR="00A8519D" w:rsidRPr="00A76D5B" w:rsidRDefault="00A8519D" w:rsidP="00763BDF">
            <w:r w:rsidRPr="00A76D5B">
              <w:t>посредством размещения информации на информационных стендах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A76D5B">
              <w:t>п</w:t>
            </w:r>
            <w:r w:rsidRPr="00E71D0C">
              <w:t>о мере необходимости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5739BC">
              <w:t xml:space="preserve">Администрация </w:t>
            </w:r>
            <w:proofErr w:type="spellStart"/>
            <w:r>
              <w:t>Филиппенковского</w:t>
            </w:r>
            <w:proofErr w:type="spellEnd"/>
            <w:r>
              <w:t xml:space="preserve"> </w:t>
            </w:r>
            <w:r w:rsidRPr="005739BC">
              <w:t>сельского поселения</w:t>
            </w:r>
          </w:p>
          <w:p w:rsidR="00A8519D" w:rsidRPr="00A76D5B" w:rsidRDefault="00A8519D" w:rsidP="00763BDF">
            <w:r w:rsidRPr="00A76D5B">
              <w:t xml:space="preserve"> участковый уполномоченный  межмуниципального отдела  МВД РФ «Бутурлиновка»</w:t>
            </w:r>
          </w:p>
          <w:p w:rsidR="00A8519D" w:rsidRPr="00A76D5B" w:rsidRDefault="00A8519D" w:rsidP="00763BDF"/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E71D0C">
              <w:t>В течение</w:t>
            </w:r>
            <w:r>
              <w:t xml:space="preserve"> </w:t>
            </w:r>
            <w:r w:rsidRPr="00E71D0C">
              <w:t xml:space="preserve"> всего периода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5739BC" w:rsidRDefault="00A8519D" w:rsidP="00763BDF">
            <w:pPr>
              <w:rPr>
                <w:rFonts w:eastAsia="Courier New"/>
              </w:rPr>
            </w:pPr>
            <w:r w:rsidRPr="005739BC">
              <w:rPr>
                <w:rFonts w:eastAsia="Courier New"/>
              </w:rPr>
              <w:t>Администрация сельского поселения.</w:t>
            </w:r>
          </w:p>
          <w:p w:rsidR="00A8519D" w:rsidRPr="00A76D5B" w:rsidRDefault="00A8519D" w:rsidP="00763BDF">
            <w:r w:rsidRPr="00A76D5B">
              <w:t>участковый уполномоченный  межмуниципального отдела  МВД РФ «Бутурлиновка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 xml:space="preserve">Выявление лиц,  сдающих  жилые помещения в поднаем, и фактов </w:t>
            </w:r>
            <w:r w:rsidRPr="00A76D5B">
              <w:lastRenderedPageBreak/>
              <w:t>проживания в жилых помещениях без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E71D0C">
              <w:lastRenderedPageBreak/>
              <w:t xml:space="preserve">В течение </w:t>
            </w:r>
            <w:r>
              <w:t xml:space="preserve">  </w:t>
            </w:r>
            <w:r w:rsidRPr="00E71D0C">
              <w:t>всего периода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поселения.</w:t>
            </w:r>
          </w:p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t xml:space="preserve">участковый уполномоченный  </w:t>
            </w:r>
            <w:r w:rsidRPr="00A76D5B">
              <w:lastRenderedPageBreak/>
              <w:t>межмуниципального отдела  МВД РФ «Бутурлиновка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Профилактика  экстремистской деятельности в  молодежной среде путем проведения информационно-профилактической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всего периода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МКУК «</w:t>
            </w:r>
            <w:proofErr w:type="spellStart"/>
            <w:r>
              <w:rPr>
                <w:rFonts w:eastAsia="Courier New"/>
              </w:rPr>
              <w:t>Филиппенковский-КДЦ</w:t>
            </w:r>
            <w:proofErr w:type="spellEnd"/>
            <w:r w:rsidRPr="00A76D5B">
              <w:rPr>
                <w:rFonts w:eastAsia="Courier New"/>
              </w:rPr>
              <w:t>»,</w:t>
            </w:r>
          </w:p>
          <w:p w:rsidR="00A8519D" w:rsidRPr="00A76D5B" w:rsidRDefault="00A8519D" w:rsidP="00763BDF">
            <w:pPr>
              <w:rPr>
                <w:rFonts w:eastAsia="Courier New"/>
              </w:rPr>
            </w:pP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iCs/>
              </w:rPr>
            </w:pPr>
            <w:r w:rsidRPr="00A76D5B">
              <w:rPr>
                <w:iCs/>
              </w:rPr>
              <w:t>Беседа</w:t>
            </w:r>
            <w:proofErr w:type="gramStart"/>
            <w:r w:rsidRPr="00A76D5B">
              <w:rPr>
                <w:iCs/>
              </w:rPr>
              <w:t xml:space="preserve"> :</w:t>
            </w:r>
            <w:proofErr w:type="gramEnd"/>
            <w:r w:rsidRPr="00A76D5B">
              <w:rPr>
                <w:iCs/>
              </w:rPr>
              <w:t xml:space="preserve">  «Что такое экстремизм</w:t>
            </w:r>
            <w:r>
              <w:rPr>
                <w:iCs/>
              </w:rPr>
              <w:t>?</w:t>
            </w:r>
            <w:r w:rsidRPr="00A76D5B">
              <w:rPr>
                <w:i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rPr>
                <w:iCs/>
              </w:rPr>
              <w:t xml:space="preserve">Ноябрь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iCs/>
              </w:rPr>
            </w:pPr>
            <w:r w:rsidRPr="00A76D5B">
              <w:rPr>
                <w:iCs/>
              </w:rPr>
              <w:t>Директор МКУК «</w:t>
            </w:r>
            <w:proofErr w:type="spellStart"/>
            <w:r>
              <w:rPr>
                <w:iCs/>
              </w:rPr>
              <w:t>Филиппенковски</w:t>
            </w:r>
            <w:proofErr w:type="gramStart"/>
            <w:r>
              <w:rPr>
                <w:iCs/>
              </w:rPr>
              <w:t>й</w:t>
            </w:r>
            <w:proofErr w:type="spellEnd"/>
            <w:r>
              <w:rPr>
                <w:iCs/>
              </w:rPr>
              <w:t>-</w:t>
            </w:r>
            <w:proofErr w:type="gramEnd"/>
            <w:r>
              <w:rPr>
                <w:iCs/>
              </w:rPr>
              <w:t xml:space="preserve"> КДЦ</w:t>
            </w:r>
            <w:r w:rsidRPr="00A76D5B">
              <w:rPr>
                <w:iCs/>
              </w:rPr>
              <w:t xml:space="preserve">» 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Организация и проведение профилактической работы среди учащихся средних, общеобразовательных школ с целью разъяснения ответственности за заведом</w:t>
            </w:r>
            <w:proofErr w:type="gramStart"/>
            <w:r w:rsidRPr="00A76D5B">
              <w:t>о-</w:t>
            </w:r>
            <w:proofErr w:type="gramEnd"/>
            <w:r w:rsidRPr="00A76D5B">
              <w:t xml:space="preserve"> ложные сообщения об угрозе совершения террористических актов и распространение экстремистских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E71D0C" w:rsidRDefault="00A8519D" w:rsidP="00763BDF">
            <w:r w:rsidRPr="00E71D0C">
              <w:t>Апрель</w:t>
            </w:r>
            <w:proofErr w:type="gramStart"/>
            <w:r w:rsidRPr="00A76D5B">
              <w:t xml:space="preserve"> </w:t>
            </w:r>
            <w:r w:rsidRPr="00E71D0C">
              <w:t>,</w:t>
            </w:r>
            <w:proofErr w:type="gramEnd"/>
          </w:p>
          <w:p w:rsidR="00A8519D" w:rsidRPr="00E71D0C" w:rsidRDefault="00A8519D" w:rsidP="00763BDF">
            <w:r w:rsidRPr="00E71D0C">
              <w:t>сентябрь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МКУК «</w:t>
            </w:r>
            <w:proofErr w:type="spellStart"/>
            <w:r>
              <w:rPr>
                <w:rFonts w:eastAsia="Courier New"/>
              </w:rPr>
              <w:t>Филиппенковский-КДЦ</w:t>
            </w:r>
            <w:proofErr w:type="spellEnd"/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Организация и проведение</w:t>
            </w:r>
          </w:p>
          <w:p w:rsidR="00A8519D" w:rsidRPr="00A76D5B" w:rsidRDefault="00A8519D" w:rsidP="00763BDF">
            <w:r w:rsidRPr="00A76D5B">
              <w:t xml:space="preserve">тематических мероприятий </w:t>
            </w:r>
          </w:p>
          <w:p w:rsidR="00A8519D" w:rsidRPr="00A76D5B" w:rsidRDefault="00A8519D" w:rsidP="00763BDF">
            <w:r w:rsidRPr="00A76D5B">
              <w:t>конкурсы,  викторины,  с целью</w:t>
            </w:r>
          </w:p>
          <w:p w:rsidR="00A8519D" w:rsidRPr="00A76D5B" w:rsidRDefault="00A8519D" w:rsidP="00763BDF">
            <w:r w:rsidRPr="00A76D5B">
              <w:t>формирования  у  граждан</w:t>
            </w:r>
          </w:p>
          <w:p w:rsidR="00A8519D" w:rsidRPr="00A76D5B" w:rsidRDefault="00A8519D" w:rsidP="00763BDF">
            <w:r w:rsidRPr="00A76D5B">
              <w:t>уважительного  отношения  к традициям и обычаям различных народов и национальностей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соответствии  с планом  мероприятий учреждений образования и культуры</w:t>
            </w:r>
            <w:r>
              <w:t xml:space="preserve"> (1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rPr>
                <w:rFonts w:eastAsia="Courier New"/>
              </w:rPr>
              <w:t>М</w:t>
            </w:r>
            <w:r>
              <w:rPr>
                <w:rFonts w:eastAsia="Courier New"/>
              </w:rPr>
              <w:t>К</w:t>
            </w:r>
            <w:r w:rsidRPr="00A76D5B">
              <w:rPr>
                <w:rFonts w:eastAsia="Courier New"/>
              </w:rPr>
              <w:t>УК «</w:t>
            </w:r>
            <w:proofErr w:type="spellStart"/>
            <w:r>
              <w:rPr>
                <w:rFonts w:eastAsia="Courier New"/>
              </w:rPr>
              <w:t>Филиппенковски</w:t>
            </w:r>
            <w:proofErr w:type="gramStart"/>
            <w:r>
              <w:rPr>
                <w:rFonts w:eastAsia="Courier New"/>
              </w:rPr>
              <w:t>й</w:t>
            </w:r>
            <w:proofErr w:type="spellEnd"/>
            <w:r>
              <w:rPr>
                <w:rFonts w:eastAsia="Courier New"/>
              </w:rPr>
              <w:t>-</w:t>
            </w:r>
            <w:proofErr w:type="gramEnd"/>
            <w:r>
              <w:rPr>
                <w:rFonts w:eastAsia="Courier New"/>
              </w:rPr>
              <w:t xml:space="preserve"> КДЦ</w:t>
            </w:r>
            <w:r w:rsidRPr="00A76D5B">
              <w:rPr>
                <w:rFonts w:eastAsia="Courier New"/>
              </w:rPr>
              <w:t>»</w:t>
            </w:r>
            <w:r>
              <w:rPr>
                <w:rFonts w:eastAsia="Courier New"/>
              </w:rPr>
              <w:t>,</w:t>
            </w:r>
            <w:r w:rsidRPr="00A76D5B">
              <w:rPr>
                <w:rFonts w:eastAsia="Courier New"/>
              </w:rPr>
              <w:t xml:space="preserve"> 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Распространение  среди читателей  библиотек  информационных материалов</w:t>
            </w:r>
            <w:r>
              <w:t>,</w:t>
            </w:r>
            <w:r w:rsidRPr="00A76D5B">
              <w:t xml:space="preserve">  содействующих  повышению уровня  толерантного сознания 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соответствии с планом мероприятий учреждений культуры</w:t>
            </w:r>
            <w:proofErr w:type="gramStart"/>
            <w:r>
              <w:t xml:space="preserve">( </w:t>
            </w:r>
            <w:proofErr w:type="gramEnd"/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МКУК «</w:t>
            </w:r>
            <w:proofErr w:type="spellStart"/>
            <w:r>
              <w:rPr>
                <w:rFonts w:eastAsia="Courier New"/>
              </w:rPr>
              <w:t>Филиппенковский</w:t>
            </w:r>
            <w:proofErr w:type="spellEnd"/>
            <w:r>
              <w:rPr>
                <w:rFonts w:eastAsia="Courier New"/>
              </w:rPr>
              <w:t xml:space="preserve"> КДЦ</w:t>
            </w:r>
            <w:r w:rsidRPr="00A76D5B">
              <w:rPr>
                <w:rFonts w:eastAsia="Courier New"/>
              </w:rPr>
              <w:t>»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>
              <w:t>Совершенствования  механизмов противодействия деструктивной деятельности иностранных или международных неправительственных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всего период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поселения.</w:t>
            </w:r>
          </w:p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t>участковый уполномоченный  межмуниципального отдела  МВД РФ «Бутурлиновка</w:t>
            </w:r>
          </w:p>
        </w:tc>
      </w:tr>
      <w:tr w:rsidR="00A8519D" w:rsidRPr="00560D2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r w:rsidRPr="00D734CD">
              <w:t xml:space="preserve"> </w:t>
            </w:r>
            <w:proofErr w:type="gramStart"/>
            <w:r w:rsidRPr="00D734CD">
              <w:t>П</w:t>
            </w:r>
            <w:r w:rsidRPr="00D734CD">
              <w:rPr>
                <w:color w:val="000000"/>
                <w:sz w:val="21"/>
                <w:szCs w:val="21"/>
              </w:rPr>
              <w:t>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всего пер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r w:rsidRPr="00D734CD">
              <w:rPr>
                <w:color w:val="000000"/>
                <w:sz w:val="21"/>
                <w:szCs w:val="21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всего пер</w:t>
            </w:r>
            <w:r>
              <w:t>иода( 1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  <w:r w:rsidRPr="00A76D5B">
              <w:t xml:space="preserve"> участковый уполномоченный  межмуниципального отдела  МВД РФ «Бутурлиновка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r w:rsidRPr="00D734CD">
              <w:rPr>
                <w:color w:val="000000"/>
                <w:sz w:val="21"/>
                <w:szCs w:val="21"/>
              </w:rPr>
              <w:t xml:space="preserve">своевременное реагирование субъектов </w:t>
            </w:r>
            <w:r w:rsidRPr="00D734CD">
              <w:rPr>
                <w:color w:val="000000"/>
                <w:sz w:val="21"/>
                <w:szCs w:val="21"/>
              </w:rPr>
              <w:lastRenderedPageBreak/>
              <w:t>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lastRenderedPageBreak/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</w:t>
            </w:r>
            <w:r w:rsidRPr="00A76D5B">
              <w:lastRenderedPageBreak/>
              <w:t>всего пер</w:t>
            </w:r>
            <w:r>
              <w:t>иода( 1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lastRenderedPageBreak/>
              <w:t>Администрация сельского поселения</w:t>
            </w:r>
            <w:r w:rsidRPr="00A76D5B">
              <w:t xml:space="preserve"> </w:t>
            </w:r>
            <w:r w:rsidRPr="00A76D5B">
              <w:lastRenderedPageBreak/>
              <w:t>участковый уполномоченный  межмуниципального отдела  МВД</w:t>
            </w:r>
          </w:p>
        </w:tc>
      </w:tr>
      <w:tr w:rsidR="00A8519D" w:rsidRPr="00560D2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r w:rsidRPr="00D734CD">
              <w:rPr>
                <w:color w:val="000000"/>
                <w:sz w:val="23"/>
                <w:szCs w:val="23"/>
              </w:rPr>
      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r w:rsidRPr="00A76D5B">
              <w:t>В течени</w:t>
            </w:r>
            <w:proofErr w:type="gramStart"/>
            <w:r w:rsidRPr="00A76D5B">
              <w:t>и</w:t>
            </w:r>
            <w:proofErr w:type="gramEnd"/>
            <w:r w:rsidRPr="00A76D5B">
              <w:t xml:space="preserve"> всего пер</w:t>
            </w:r>
            <w:r>
              <w:t>иода( 1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  <w:r w:rsidRPr="00A76D5B">
              <w:t xml:space="preserve"> </w:t>
            </w:r>
          </w:p>
        </w:tc>
      </w:tr>
      <w:tr w:rsidR="00A8519D" w:rsidRPr="00560D2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pPr>
              <w:rPr>
                <w:color w:val="000000"/>
                <w:sz w:val="23"/>
                <w:szCs w:val="23"/>
              </w:rPr>
            </w:pPr>
            <w:r w:rsidRPr="00D734CD">
              <w:rPr>
                <w:color w:val="000000"/>
                <w:sz w:val="21"/>
                <w:szCs w:val="21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BD6998" w:rsidRDefault="00A8519D" w:rsidP="00763BDF">
            <w:r w:rsidRPr="004B51F0">
              <w:t>В течени</w:t>
            </w:r>
            <w:proofErr w:type="gramStart"/>
            <w:r w:rsidRPr="004B51F0">
              <w:t>и</w:t>
            </w:r>
            <w:proofErr w:type="gramEnd"/>
            <w:r w:rsidRPr="004B51F0">
              <w:t xml:space="preserve"> всего периода</w:t>
            </w:r>
            <w:r>
              <w:t>( 1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  <w:r w:rsidRPr="00A76D5B">
              <w:t xml:space="preserve"> 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734CD" w:rsidRDefault="00A8519D" w:rsidP="00763BDF">
            <w:pPr>
              <w:rPr>
                <w:color w:val="000000"/>
                <w:sz w:val="21"/>
                <w:szCs w:val="21"/>
              </w:rPr>
            </w:pPr>
            <w:r w:rsidRPr="00D734CD">
              <w:rPr>
                <w:color w:val="000000"/>
                <w:sz w:val="21"/>
                <w:szCs w:val="21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BD6998" w:rsidRDefault="00A8519D" w:rsidP="00763BDF">
            <w:r w:rsidRPr="004B51F0">
              <w:t>В течени</w:t>
            </w:r>
            <w:proofErr w:type="gramStart"/>
            <w:r w:rsidRPr="004B51F0">
              <w:t>и</w:t>
            </w:r>
            <w:proofErr w:type="gramEnd"/>
            <w:r w:rsidRPr="004B51F0">
              <w:t xml:space="preserve"> всего периода</w:t>
            </w:r>
            <w:r>
              <w:t>( 1 раз в месяц)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</w:p>
        </w:tc>
      </w:tr>
      <w:tr w:rsidR="00A8519D" w:rsidRPr="00BD6998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F7201" w:rsidRDefault="00A8519D" w:rsidP="00763BDF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F7201">
              <w:rPr>
                <w:rFonts w:ascii="Arial" w:hAnsi="Arial" w:cs="Arial"/>
                <w:color w:val="333333"/>
                <w:sz w:val="23"/>
                <w:szCs w:val="23"/>
              </w:rPr>
              <w:t>организация в средствах массовой информации и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      </w:r>
          </w:p>
          <w:p w:rsidR="00A8519D" w:rsidRPr="00D734CD" w:rsidRDefault="00A8519D" w:rsidP="00763BD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4B51F0" w:rsidRDefault="00A8519D" w:rsidP="00763BDF">
            <w:r>
              <w:t xml:space="preserve">Сентябрь 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F7201" w:rsidRDefault="00A8519D" w:rsidP="00763BDF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F7201">
              <w:rPr>
                <w:rFonts w:ascii="Arial" w:hAnsi="Arial" w:cs="Arial"/>
                <w:color w:val="333333"/>
                <w:sz w:val="23"/>
                <w:szCs w:val="23"/>
              </w:rPr>
              <w:t>обеспечение эффективного применения норм законодательства Российской Федерации;</w:t>
            </w:r>
          </w:p>
          <w:p w:rsidR="00A8519D" w:rsidRPr="002278A4" w:rsidRDefault="00A8519D" w:rsidP="00763BDF">
            <w:pPr>
              <w:shd w:val="clear" w:color="auto" w:fill="FFFFFF"/>
              <w:spacing w:after="255" w:line="270" w:lineRule="atLeas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4B51F0" w:rsidRDefault="00A8519D" w:rsidP="00763BDF">
            <w:r>
              <w:t xml:space="preserve">Январь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</w:p>
        </w:tc>
      </w:tr>
      <w:tr w:rsidR="00A8519D" w:rsidRPr="00A76D5B" w:rsidTr="00763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Default="00A8519D" w:rsidP="00763BDF">
            <w: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DF7201" w:rsidRDefault="00A8519D" w:rsidP="00763BDF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У</w:t>
            </w:r>
            <w:r w:rsidRPr="00DF7201">
              <w:rPr>
                <w:rFonts w:ascii="Arial" w:hAnsi="Arial" w:cs="Arial"/>
                <w:color w:val="333333"/>
                <w:sz w:val="23"/>
                <w:szCs w:val="23"/>
              </w:rPr>
              <w:t>чет результатов мониторинга в сфере противодействия экстремизму.</w:t>
            </w:r>
          </w:p>
          <w:p w:rsidR="00A8519D" w:rsidRPr="00DF7201" w:rsidRDefault="00A8519D" w:rsidP="00763BDF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F7201">
              <w:rPr>
                <w:rFonts w:ascii="Arial" w:hAnsi="Arial" w:cs="Arial"/>
                <w:color w:val="333333"/>
                <w:sz w:val="23"/>
                <w:szCs w:val="23"/>
              </w:rPr>
              <w:t>;</w:t>
            </w:r>
          </w:p>
          <w:p w:rsidR="00A8519D" w:rsidRPr="002278A4" w:rsidRDefault="00A8519D" w:rsidP="00763BDF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4B51F0" w:rsidRDefault="00A8519D" w:rsidP="00763BDF">
            <w:r>
              <w:t xml:space="preserve">Январь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9D" w:rsidRPr="00A76D5B" w:rsidRDefault="00A8519D" w:rsidP="00763BDF">
            <w:pPr>
              <w:rPr>
                <w:rFonts w:eastAsia="Courier New"/>
              </w:rPr>
            </w:pPr>
            <w:r w:rsidRPr="00A76D5B">
              <w:rPr>
                <w:rFonts w:eastAsia="Courier New"/>
              </w:rPr>
              <w:t>Администрация сельского поселения</w:t>
            </w:r>
          </w:p>
        </w:tc>
      </w:tr>
    </w:tbl>
    <w:p w:rsidR="00C45730" w:rsidRDefault="00C45730" w:rsidP="00A8519D">
      <w:pPr>
        <w:rPr>
          <w:sz w:val="28"/>
          <w:szCs w:val="28"/>
        </w:rPr>
      </w:pPr>
    </w:p>
    <w:p w:rsidR="00C45730" w:rsidRDefault="00C45730" w:rsidP="00A8519D">
      <w:pPr>
        <w:rPr>
          <w:sz w:val="28"/>
          <w:szCs w:val="28"/>
        </w:rPr>
      </w:pPr>
    </w:p>
    <w:p w:rsidR="00C45730" w:rsidRDefault="00C45730" w:rsidP="00A8519D">
      <w:pPr>
        <w:rPr>
          <w:sz w:val="28"/>
          <w:szCs w:val="28"/>
        </w:rPr>
      </w:pPr>
    </w:p>
    <w:p w:rsidR="00C45730" w:rsidRDefault="00C45730" w:rsidP="00A8519D">
      <w:pPr>
        <w:rPr>
          <w:sz w:val="28"/>
          <w:szCs w:val="28"/>
        </w:rPr>
      </w:pPr>
    </w:p>
    <w:p w:rsidR="00C45730" w:rsidRDefault="00C45730" w:rsidP="00C4573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A8519D" w:rsidRPr="00C45730" w:rsidRDefault="00C45730" w:rsidP="0005049E">
      <w:pPr>
        <w:jc w:val="center"/>
        <w:rPr>
          <w:b/>
          <w:sz w:val="28"/>
          <w:szCs w:val="28"/>
        </w:rPr>
      </w:pPr>
      <w:r w:rsidRPr="00C45730">
        <w:rPr>
          <w:b/>
          <w:sz w:val="28"/>
          <w:szCs w:val="28"/>
        </w:rPr>
        <w:t>Задачи            миграционной              политики</w:t>
      </w:r>
    </w:p>
    <w:p w:rsidR="00C45730" w:rsidRPr="0005049E" w:rsidRDefault="00A8519D" w:rsidP="00A8519D">
      <w:pPr>
        <w:rPr>
          <w:b/>
          <w:sz w:val="28"/>
          <w:szCs w:val="28"/>
        </w:rPr>
      </w:pPr>
      <w:r w:rsidRPr="00C45730">
        <w:rPr>
          <w:b/>
          <w:sz w:val="28"/>
          <w:szCs w:val="28"/>
        </w:rPr>
        <w:t xml:space="preserve">      </w:t>
      </w:r>
    </w:p>
    <w:p w:rsidR="00C45730" w:rsidRPr="00C45730" w:rsidRDefault="00C45730" w:rsidP="00C45730">
      <w:pPr>
        <w:pStyle w:val="a3"/>
        <w:shd w:val="clear" w:color="auto" w:fill="FEFEFE"/>
        <w:spacing w:before="0" w:beforeAutospacing="0" w:after="435" w:afterAutospacing="0"/>
        <w:rPr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6"/>
          <w:szCs w:val="26"/>
        </w:rPr>
        <w:t>а</w:t>
      </w:r>
      <w:r w:rsidRPr="00C45730">
        <w:rPr>
          <w:color w:val="020C22"/>
          <w:sz w:val="28"/>
          <w:szCs w:val="28"/>
        </w:rPr>
        <w:t>) совершенствование правовых, организационных и иных механизмов, регулирующих и обеспечивающих: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>
        <w:rPr>
          <w:color w:val="020C22"/>
          <w:sz w:val="28"/>
          <w:szCs w:val="28"/>
        </w:rPr>
        <w:t>-</w:t>
      </w:r>
      <w:r w:rsidRPr="0005049E">
        <w:rPr>
          <w:color w:val="020C22"/>
          <w:sz w:val="26"/>
          <w:szCs w:val="26"/>
        </w:rPr>
        <w:t>добровольное переселение в Российскую Федерацию на постоянное место жительства соотечественников, проживающих за рубежом;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-проживание в Российской Федерации и прием в гражданство Российской Федерации иностранных граждан, которые благодаря своим инвестициям, знаниям, умениям и навыкам вносят вклад в развитие российской экономики, науки, профессионального образования, искусства, а также разделяют традиционные российские духовно-нравственные ценности;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-въезд в Российскую Федерацию и пребывание на ее территории иностранных граждан, желающих развивать экономические, деловые, профессиональные, научные, культурные и иные связи, осуществлять предпринимательскую деятельность, изучать русский язык, историю и культуру России;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 xml:space="preserve">-осуществление трудовой деятельности иностранными гражданами исходя из потребности российской экономики в иностранной рабочей силе при условии прозрачности процессов привлечения иностранных работников, осуществления </w:t>
      </w:r>
      <w:proofErr w:type="gramStart"/>
      <w:r w:rsidRPr="0005049E">
        <w:rPr>
          <w:color w:val="020C22"/>
          <w:sz w:val="26"/>
          <w:szCs w:val="26"/>
        </w:rPr>
        <w:t>контроля за</w:t>
      </w:r>
      <w:proofErr w:type="gramEnd"/>
      <w:r w:rsidRPr="0005049E">
        <w:rPr>
          <w:color w:val="020C22"/>
          <w:sz w:val="26"/>
          <w:szCs w:val="26"/>
        </w:rPr>
        <w:t xml:space="preserve"> этими процессами и управления ими;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-прохождение иностранными гражданами процедур сбора биометрических персональных данных, медицинского освидетельствования, подтверждения имеющегося образования и квалификации, стажа профессиональной деятельности, а также иных процедур, необходимых для верификации их личных качеств;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-создание условий для адаптации иностранных граждан к правовым, социально-экономическим, культурным и иным условиям жизни в Российской Федерации;</w:t>
      </w:r>
    </w:p>
    <w:p w:rsidR="00C45730" w:rsidRPr="0005049E" w:rsidRDefault="00C45730" w:rsidP="00C45730">
      <w:pPr>
        <w:pStyle w:val="a3"/>
        <w:shd w:val="clear" w:color="auto" w:fill="FEFEFE"/>
        <w:spacing w:before="0" w:beforeAutospacing="0" w:after="0" w:afterAutospacing="0"/>
        <w:rPr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б) совершенствование механизмов и сре</w:t>
      </w:r>
      <w:proofErr w:type="gramStart"/>
      <w:r w:rsidRPr="0005049E">
        <w:rPr>
          <w:color w:val="020C22"/>
          <w:sz w:val="26"/>
          <w:szCs w:val="26"/>
        </w:rPr>
        <w:t>дств пр</w:t>
      </w:r>
      <w:proofErr w:type="gramEnd"/>
      <w:r w:rsidRPr="0005049E">
        <w:rPr>
          <w:color w:val="020C22"/>
          <w:sz w:val="26"/>
          <w:szCs w:val="26"/>
        </w:rPr>
        <w:t>офилактики, предупреждения, выявления и пресечения нарушений миграционного законодательства Российской Федерации, развитие цифровой среды государственного управления и внедрение современных информационных технологий для обеспечения контроля в сфере миграции;</w:t>
      </w:r>
    </w:p>
    <w:p w:rsidR="00C45730" w:rsidRDefault="00C45730" w:rsidP="00C45730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 w:rsidRPr="0005049E">
        <w:rPr>
          <w:color w:val="020C22"/>
          <w:sz w:val="26"/>
          <w:szCs w:val="26"/>
        </w:rPr>
        <w:t>в) оказание в соответствии с общепризнанными принципами и нормами международного права и законодательством Российской Федерации отдельным категориям иностранных граждан гуманитарной поддерж</w:t>
      </w:r>
      <w:r w:rsidRPr="00C45730">
        <w:rPr>
          <w:color w:val="020C22"/>
          <w:sz w:val="28"/>
          <w:szCs w:val="28"/>
        </w:rPr>
        <w:t>ки</w:t>
      </w:r>
      <w:r>
        <w:rPr>
          <w:rFonts w:ascii="Arial" w:hAnsi="Arial" w:cs="Arial"/>
          <w:color w:val="020C22"/>
          <w:sz w:val="26"/>
          <w:szCs w:val="26"/>
        </w:rPr>
        <w:t>.</w:t>
      </w:r>
    </w:p>
    <w:p w:rsidR="00C45730" w:rsidRDefault="00C45730" w:rsidP="00C45730">
      <w:pPr>
        <w:pStyle w:val="a3"/>
        <w:shd w:val="clear" w:color="auto" w:fill="FEFEFE"/>
        <w:spacing w:before="0" w:beforeAutospacing="0" w:after="435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 </w:t>
      </w:r>
    </w:p>
    <w:p w:rsidR="00C45730" w:rsidRDefault="0005049E" w:rsidP="00A8519D">
      <w:pPr>
        <w:rPr>
          <w:sz w:val="28"/>
          <w:szCs w:val="28"/>
        </w:rPr>
      </w:pPr>
      <w:r w:rsidRPr="0005049E">
        <w:rPr>
          <w:sz w:val="28"/>
          <w:szCs w:val="28"/>
        </w:rPr>
        <w:drawing>
          <wp:inline distT="0" distB="0" distL="0" distR="0">
            <wp:extent cx="5353050" cy="1152525"/>
            <wp:effectExtent l="19050" t="0" r="0" b="0"/>
            <wp:docPr id="3" name="Рисунок 2" descr="C:\Users\Пользователь\Desktop\подписи\Scan1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дписи\Scan1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9D" w:rsidRPr="005739BC" w:rsidRDefault="00A8519D" w:rsidP="00A8519D">
      <w:pPr>
        <w:rPr>
          <w:szCs w:val="28"/>
        </w:rPr>
      </w:pPr>
    </w:p>
    <w:p w:rsidR="00A8519D" w:rsidRPr="004E09C7" w:rsidRDefault="00A8519D" w:rsidP="00A8519D"/>
    <w:p w:rsidR="00A8519D" w:rsidRPr="0031293B" w:rsidRDefault="00A8519D" w:rsidP="00A8519D"/>
    <w:p w:rsidR="00A8519D" w:rsidRPr="000A0DE4" w:rsidRDefault="00A8519D" w:rsidP="00A8519D"/>
    <w:p w:rsidR="00A8519D" w:rsidRPr="002B207E" w:rsidRDefault="00A8519D" w:rsidP="00A8519D">
      <w:pPr>
        <w:rPr>
          <w:sz w:val="28"/>
          <w:szCs w:val="28"/>
        </w:rPr>
      </w:pPr>
    </w:p>
    <w:p w:rsidR="00A8519D" w:rsidRDefault="00A8519D" w:rsidP="00A8519D"/>
    <w:p w:rsidR="00A8519D" w:rsidRPr="0018469D" w:rsidRDefault="00A8519D" w:rsidP="00A8519D"/>
    <w:p w:rsidR="00A8519D" w:rsidRPr="00C42ED7" w:rsidRDefault="00A8519D" w:rsidP="00A8519D"/>
    <w:p w:rsidR="005B037A" w:rsidRDefault="005B037A"/>
    <w:sectPr w:rsidR="005B037A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7B7"/>
    <w:multiLevelType w:val="hybridMultilevel"/>
    <w:tmpl w:val="FE0A7C00"/>
    <w:lvl w:ilvl="0" w:tplc="F0349E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19D"/>
    <w:rsid w:val="0005049E"/>
    <w:rsid w:val="001A1715"/>
    <w:rsid w:val="003C7954"/>
    <w:rsid w:val="005B037A"/>
    <w:rsid w:val="00A8519D"/>
    <w:rsid w:val="00C45730"/>
    <w:rsid w:val="00E0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19D"/>
    <w:pPr>
      <w:spacing w:before="100" w:beforeAutospacing="1" w:after="100" w:afterAutospacing="1"/>
    </w:pPr>
  </w:style>
  <w:style w:type="character" w:styleId="a4">
    <w:name w:val="Strong"/>
    <w:qFormat/>
    <w:rsid w:val="00A8519D"/>
    <w:rPr>
      <w:b/>
      <w:bCs/>
    </w:rPr>
  </w:style>
  <w:style w:type="paragraph" w:customStyle="1" w:styleId="ConsPlusNormal">
    <w:name w:val="ConsPlusNormal"/>
    <w:rsid w:val="00A851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19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45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1427</Words>
  <Characters>8136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2026-02-03T07:54:00Z</cp:lastPrinted>
  <dcterms:created xsi:type="dcterms:W3CDTF">2026-02-03T07:43:00Z</dcterms:created>
  <dcterms:modified xsi:type="dcterms:W3CDTF">2026-02-03T07:57:00Z</dcterms:modified>
</cp:coreProperties>
</file>