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Overlap w:val="never"/>
        <w:tblW w:w="0" w:type="auto"/>
        <w:tblLook w:val="01E0"/>
      </w:tblPr>
      <w:tblGrid>
        <w:gridCol w:w="2172"/>
        <w:gridCol w:w="7399"/>
      </w:tblGrid>
      <w:tr w:rsidR="00BF454E" w:rsidRPr="005B21EC" w:rsidTr="00BF454E">
        <w:trPr>
          <w:trHeight w:val="471"/>
        </w:trPr>
        <w:tc>
          <w:tcPr>
            <w:tcW w:w="9571" w:type="dxa"/>
            <w:gridSpan w:val="2"/>
          </w:tcPr>
          <w:p w:rsidR="00BF454E" w:rsidRPr="005B21EC" w:rsidRDefault="00BF454E" w:rsidP="00BF454E">
            <w: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70016" cy="769620"/>
                  <wp:effectExtent l="19050" t="0" r="148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42" t="13733" r="6282" b="12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54E" w:rsidRPr="005B21EC" w:rsidTr="00BF454E">
        <w:tc>
          <w:tcPr>
            <w:tcW w:w="2172" w:type="dxa"/>
            <w:tcBorders>
              <w:bottom w:val="nil"/>
            </w:tcBorders>
          </w:tcPr>
          <w:p w:rsidR="00BF454E" w:rsidRPr="00664CB1" w:rsidRDefault="00BF454E" w:rsidP="00BF454E">
            <w:pPr>
              <w:jc w:val="center"/>
            </w:pPr>
            <w:r w:rsidRPr="00664CB1">
              <w:t xml:space="preserve">           </w:t>
            </w:r>
          </w:p>
        </w:tc>
        <w:tc>
          <w:tcPr>
            <w:tcW w:w="7399" w:type="dxa"/>
            <w:tcBorders>
              <w:bottom w:val="nil"/>
            </w:tcBorders>
          </w:tcPr>
          <w:p w:rsidR="00BF454E" w:rsidRPr="005B21EC" w:rsidRDefault="00BF454E" w:rsidP="00BF454E">
            <w:r w:rsidRPr="005B21EC">
              <w:t xml:space="preserve"> </w:t>
            </w:r>
          </w:p>
        </w:tc>
      </w:tr>
    </w:tbl>
    <w:p w:rsidR="00FF3857" w:rsidRDefault="00FF3857" w:rsidP="00FF385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Филиппенковского сельского поселения Бутурлиновского муниципального района</w:t>
      </w:r>
    </w:p>
    <w:p w:rsidR="00FF3857" w:rsidRDefault="00FF3857" w:rsidP="00FF385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FF3857" w:rsidRDefault="00FF3857" w:rsidP="00FF385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F3857" w:rsidRDefault="00FF3857" w:rsidP="00FF3857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891D61" w:rsidRPr="00A42E49" w:rsidRDefault="00891D61" w:rsidP="00891D61">
      <w:pPr>
        <w:pStyle w:val="Style6"/>
        <w:widowControl/>
        <w:spacing w:line="240" w:lineRule="exact"/>
        <w:ind w:left="34"/>
        <w:rPr>
          <w:sz w:val="32"/>
          <w:szCs w:val="32"/>
        </w:rPr>
      </w:pPr>
    </w:p>
    <w:p w:rsidR="00891D61" w:rsidRDefault="00891D61" w:rsidP="00891D61">
      <w:pPr>
        <w:pStyle w:val="Style6"/>
        <w:widowControl/>
        <w:spacing w:line="240" w:lineRule="exact"/>
        <w:ind w:left="34"/>
        <w:rPr>
          <w:sz w:val="20"/>
          <w:szCs w:val="20"/>
        </w:rPr>
      </w:pPr>
    </w:p>
    <w:p w:rsidR="00977FE6" w:rsidRDefault="00891D61" w:rsidP="00977FE6">
      <w:pPr>
        <w:pStyle w:val="Style6"/>
        <w:widowControl/>
        <w:spacing w:before="216" w:line="240" w:lineRule="auto"/>
        <w:ind w:left="34"/>
        <w:rPr>
          <w:rStyle w:val="FontStyle12"/>
          <w:u w:val="single"/>
        </w:rPr>
      </w:pPr>
      <w:r w:rsidRPr="00966EFE">
        <w:rPr>
          <w:rStyle w:val="FontStyle12"/>
          <w:u w:val="single"/>
        </w:rPr>
        <w:t>«</w:t>
      </w:r>
      <w:r w:rsidR="00A42E49" w:rsidRPr="00966EFE">
        <w:rPr>
          <w:rStyle w:val="FontStyle12"/>
          <w:u w:val="single"/>
        </w:rPr>
        <w:t xml:space="preserve">    </w:t>
      </w:r>
      <w:r w:rsidR="00977FE6">
        <w:rPr>
          <w:rStyle w:val="FontStyle12"/>
          <w:u w:val="single"/>
        </w:rPr>
        <w:t>08</w:t>
      </w:r>
      <w:r w:rsidRPr="00966EFE">
        <w:rPr>
          <w:rStyle w:val="FontStyle12"/>
          <w:u w:val="single"/>
        </w:rPr>
        <w:t xml:space="preserve"> »</w:t>
      </w:r>
      <w:r w:rsidR="00977FE6">
        <w:rPr>
          <w:rStyle w:val="FontStyle12"/>
          <w:u w:val="single"/>
        </w:rPr>
        <w:t xml:space="preserve">октября </w:t>
      </w:r>
      <w:r w:rsidR="00A42E49" w:rsidRPr="00966EFE">
        <w:rPr>
          <w:rStyle w:val="FontStyle12"/>
          <w:u w:val="single"/>
        </w:rPr>
        <w:t>2020</w:t>
      </w:r>
      <w:r w:rsidRPr="00966EFE">
        <w:rPr>
          <w:rStyle w:val="FontStyle12"/>
          <w:u w:val="single"/>
        </w:rPr>
        <w:t xml:space="preserve"> г. № </w:t>
      </w:r>
      <w:r w:rsidR="00A42E49" w:rsidRPr="00966EFE">
        <w:rPr>
          <w:rStyle w:val="FontStyle12"/>
          <w:u w:val="single"/>
        </w:rPr>
        <w:t xml:space="preserve"> </w:t>
      </w:r>
      <w:r w:rsidR="00FF3857">
        <w:rPr>
          <w:rStyle w:val="FontStyle12"/>
          <w:u w:val="single"/>
        </w:rPr>
        <w:t>48</w:t>
      </w:r>
    </w:p>
    <w:p w:rsidR="00966EFE" w:rsidRPr="00966EFE" w:rsidRDefault="00977FE6" w:rsidP="00977FE6">
      <w:pPr>
        <w:pStyle w:val="Style6"/>
        <w:widowControl/>
        <w:spacing w:line="240" w:lineRule="auto"/>
        <w:ind w:left="57"/>
        <w:rPr>
          <w:rStyle w:val="FontStyle12"/>
          <w:u w:val="single"/>
        </w:rPr>
      </w:pPr>
      <w:r>
        <w:rPr>
          <w:rStyle w:val="FontStyle12"/>
        </w:rPr>
        <w:t>с</w:t>
      </w:r>
      <w:r w:rsidR="00966EFE">
        <w:rPr>
          <w:rStyle w:val="FontStyle12"/>
        </w:rPr>
        <w:t>.Филиппенково</w:t>
      </w:r>
    </w:p>
    <w:p w:rsidR="00966EFE" w:rsidRDefault="00966EFE" w:rsidP="00A42E49">
      <w:pPr>
        <w:pStyle w:val="a5"/>
        <w:ind w:right="125" w:firstLine="0"/>
        <w:jc w:val="both"/>
        <w:rPr>
          <w:b/>
          <w:szCs w:val="24"/>
        </w:rPr>
      </w:pPr>
    </w:p>
    <w:p w:rsidR="00A42E49" w:rsidRPr="00977FE6" w:rsidRDefault="00A42E49" w:rsidP="00A42E49">
      <w:pPr>
        <w:pStyle w:val="a5"/>
        <w:ind w:right="125" w:firstLine="0"/>
        <w:jc w:val="both"/>
        <w:rPr>
          <w:b/>
          <w:sz w:val="28"/>
          <w:szCs w:val="28"/>
        </w:rPr>
      </w:pPr>
      <w:r w:rsidRPr="00977FE6">
        <w:rPr>
          <w:b/>
          <w:sz w:val="28"/>
          <w:szCs w:val="28"/>
        </w:rPr>
        <w:t>Об обеспечении подачи заявлений</w:t>
      </w:r>
    </w:p>
    <w:p w:rsidR="00A42E49" w:rsidRPr="00977FE6" w:rsidRDefault="00A42E49" w:rsidP="00A42E49">
      <w:pPr>
        <w:pStyle w:val="a5"/>
        <w:ind w:right="125" w:firstLine="0"/>
        <w:jc w:val="both"/>
        <w:rPr>
          <w:b/>
          <w:sz w:val="28"/>
          <w:szCs w:val="28"/>
        </w:rPr>
      </w:pPr>
      <w:r w:rsidRPr="00977FE6">
        <w:rPr>
          <w:b/>
          <w:sz w:val="28"/>
          <w:szCs w:val="28"/>
        </w:rPr>
        <w:t>о государственном кадастровом учете</w:t>
      </w:r>
    </w:p>
    <w:p w:rsidR="00A42E49" w:rsidRPr="00977FE6" w:rsidRDefault="00A42E49" w:rsidP="00A42E49">
      <w:pPr>
        <w:pStyle w:val="a5"/>
        <w:ind w:right="125" w:firstLine="0"/>
        <w:jc w:val="both"/>
        <w:rPr>
          <w:b/>
          <w:sz w:val="28"/>
          <w:szCs w:val="28"/>
        </w:rPr>
      </w:pPr>
      <w:r w:rsidRPr="00977FE6">
        <w:rPr>
          <w:b/>
          <w:sz w:val="28"/>
          <w:szCs w:val="28"/>
        </w:rPr>
        <w:t>и государственной регистрации права</w:t>
      </w:r>
    </w:p>
    <w:p w:rsidR="00891D61" w:rsidRPr="00977FE6" w:rsidRDefault="00A42E49" w:rsidP="00A42E49">
      <w:pPr>
        <w:pStyle w:val="a5"/>
        <w:ind w:right="125" w:firstLine="0"/>
        <w:jc w:val="both"/>
        <w:rPr>
          <w:b/>
          <w:sz w:val="28"/>
          <w:szCs w:val="28"/>
        </w:rPr>
      </w:pPr>
      <w:r w:rsidRPr="00977FE6">
        <w:rPr>
          <w:b/>
          <w:sz w:val="28"/>
          <w:szCs w:val="28"/>
        </w:rPr>
        <w:t>исключительно в электронном виде</w:t>
      </w:r>
    </w:p>
    <w:p w:rsidR="00A42E49" w:rsidRPr="00977FE6" w:rsidRDefault="00A42E49" w:rsidP="00A42E49">
      <w:pPr>
        <w:pStyle w:val="a5"/>
        <w:ind w:right="125" w:firstLine="0"/>
        <w:jc w:val="both"/>
        <w:rPr>
          <w:sz w:val="28"/>
          <w:szCs w:val="28"/>
        </w:rPr>
      </w:pPr>
      <w:r>
        <w:rPr>
          <w:b/>
          <w:szCs w:val="24"/>
        </w:rPr>
        <w:t xml:space="preserve">             </w:t>
      </w:r>
      <w:r w:rsidRPr="00A42E49">
        <w:rPr>
          <w:szCs w:val="24"/>
        </w:rPr>
        <w:t xml:space="preserve">  </w:t>
      </w:r>
      <w:r w:rsidRPr="00977FE6">
        <w:rPr>
          <w:sz w:val="28"/>
          <w:szCs w:val="28"/>
        </w:rPr>
        <w:t xml:space="preserve">На основании Федеральных законов от 27.07.2010 г.№210-ФЗ «Об организации предоставления государственных и муниципальных услуг», от 13.07.2015 г. №218-ФЗ «О государственной регистрации недвижимости», во исполнение распоряжения Правительства Российской Федерации от 31.01.2017 г.№147-р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Приказом департамента экономического развития Воронежской области от 23.07.2020 г. №51-13-09/109-О «Об утверждении «дорожных карт» по внедрению целевых моделей упрощения процедур ведения бизнеса и повышения инвестиционной привлекательности в Воронежской области», Уставом Филиппенковского сельского поселения Бутурлиновского муниципального района Воронежской области,  в целях повышения качества и доступности государственных и муниципальных услуг, администрация Филиппенковского сельского поселения Бутурлиновского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E49" w:rsidRPr="00977FE6" w:rsidRDefault="00A42E49" w:rsidP="00A42E49">
      <w:pPr>
        <w:pStyle w:val="a5"/>
        <w:ind w:right="125"/>
        <w:jc w:val="both"/>
        <w:rPr>
          <w:sz w:val="28"/>
          <w:szCs w:val="28"/>
        </w:rPr>
      </w:pPr>
    </w:p>
    <w:p w:rsidR="00A42E49" w:rsidRPr="00977FE6" w:rsidRDefault="00A42E49" w:rsidP="00A42E49">
      <w:pPr>
        <w:ind w:right="125"/>
        <w:jc w:val="center"/>
        <w:rPr>
          <w:sz w:val="28"/>
          <w:szCs w:val="28"/>
        </w:rPr>
      </w:pPr>
      <w:r w:rsidRPr="00977FE6">
        <w:rPr>
          <w:sz w:val="28"/>
          <w:szCs w:val="28"/>
        </w:rPr>
        <w:t>ПОСТАНОВЛЯЕТ:</w:t>
      </w:r>
    </w:p>
    <w:p w:rsidR="00A42E49" w:rsidRPr="00977FE6" w:rsidRDefault="00A42E49" w:rsidP="00A42E49">
      <w:pPr>
        <w:ind w:right="125"/>
        <w:jc w:val="both"/>
        <w:rPr>
          <w:sz w:val="28"/>
          <w:szCs w:val="28"/>
        </w:rPr>
      </w:pPr>
    </w:p>
    <w:p w:rsidR="00A42E49" w:rsidRPr="00977FE6" w:rsidRDefault="00A42E49" w:rsidP="00A42E49">
      <w:pPr>
        <w:jc w:val="both"/>
        <w:rPr>
          <w:sz w:val="28"/>
          <w:szCs w:val="28"/>
        </w:rPr>
      </w:pPr>
      <w:r w:rsidRPr="00977FE6">
        <w:rPr>
          <w:sz w:val="28"/>
          <w:szCs w:val="28"/>
        </w:rPr>
        <w:tab/>
        <w:t>1. Обеспечить осуществление подачи заявлений о государственной регистрации прав на объекты недвижимого имущества, заявлений о государственном кадастровом учете  недвижимого имущества исключительно в электронном виде.</w:t>
      </w:r>
    </w:p>
    <w:p w:rsidR="00A42E49" w:rsidRPr="00977FE6" w:rsidRDefault="00A42E49" w:rsidP="00A42E49">
      <w:pPr>
        <w:jc w:val="both"/>
        <w:rPr>
          <w:sz w:val="28"/>
          <w:szCs w:val="28"/>
        </w:rPr>
      </w:pPr>
      <w:r w:rsidRPr="00977FE6">
        <w:rPr>
          <w:sz w:val="28"/>
          <w:szCs w:val="28"/>
        </w:rPr>
        <w:tab/>
        <w:t xml:space="preserve">2. Подачу в орган, осуществляющий государственную регистрацию прав на недвижимое имущество и сделок с ним, заявлений о государственном </w:t>
      </w:r>
      <w:r w:rsidRPr="00977FE6">
        <w:rPr>
          <w:sz w:val="28"/>
          <w:szCs w:val="28"/>
        </w:rPr>
        <w:lastRenderedPageBreak/>
        <w:t>кадастровом учете недвижимого имущества и (или) государственной регистрации прав на недвижимое имущество производить через АУ МФЦ в случае технических проблем на портале Управления Федеральной службы государственной регистрации, кадастра и картографии по Воронежской области.</w:t>
      </w:r>
    </w:p>
    <w:p w:rsidR="00A42E49" w:rsidRPr="00977FE6" w:rsidRDefault="00A42E49" w:rsidP="00A42E49">
      <w:pPr>
        <w:jc w:val="both"/>
        <w:rPr>
          <w:sz w:val="28"/>
          <w:szCs w:val="28"/>
        </w:rPr>
      </w:pPr>
      <w:r w:rsidRPr="00977FE6">
        <w:rPr>
          <w:sz w:val="28"/>
          <w:szCs w:val="28"/>
        </w:rPr>
        <w:t xml:space="preserve">     </w:t>
      </w:r>
      <w:r w:rsidRPr="00977FE6">
        <w:rPr>
          <w:sz w:val="28"/>
          <w:szCs w:val="28"/>
        </w:rPr>
        <w:tab/>
        <w:t>3. Контроль за исполнением настоящего постановления  оставляю за собой</w:t>
      </w:r>
    </w:p>
    <w:p w:rsidR="00A42E49" w:rsidRPr="00977FE6" w:rsidRDefault="00A42E49" w:rsidP="00A42E49">
      <w:pPr>
        <w:jc w:val="both"/>
        <w:rPr>
          <w:sz w:val="28"/>
          <w:szCs w:val="28"/>
        </w:rPr>
      </w:pPr>
    </w:p>
    <w:p w:rsidR="00A42E49" w:rsidRPr="00977FE6" w:rsidRDefault="00A42E49" w:rsidP="00A42E49">
      <w:pPr>
        <w:jc w:val="both"/>
        <w:rPr>
          <w:sz w:val="28"/>
          <w:szCs w:val="28"/>
        </w:rPr>
      </w:pPr>
      <w:r w:rsidRPr="00977FE6">
        <w:rPr>
          <w:sz w:val="28"/>
          <w:szCs w:val="28"/>
        </w:rPr>
        <w:t>Глава Филиппенковского сельского поселения:                         С. И. Вараксина</w:t>
      </w:r>
    </w:p>
    <w:p w:rsidR="00A42E49" w:rsidRPr="00A42E49" w:rsidRDefault="00A42E49" w:rsidP="00A42E49">
      <w:pPr>
        <w:jc w:val="both"/>
      </w:pPr>
    </w:p>
    <w:p w:rsidR="00A42E49" w:rsidRPr="00A42E49" w:rsidRDefault="00A42E49" w:rsidP="00A42E49">
      <w:pPr>
        <w:jc w:val="both"/>
      </w:pPr>
    </w:p>
    <w:p w:rsidR="00A42E49" w:rsidRPr="00A42E49" w:rsidRDefault="00A42E49" w:rsidP="00A42E49">
      <w:pPr>
        <w:pStyle w:val="a5"/>
        <w:ind w:right="125" w:firstLine="0"/>
        <w:jc w:val="both"/>
        <w:rPr>
          <w:b/>
          <w:szCs w:val="24"/>
        </w:rPr>
      </w:pPr>
    </w:p>
    <w:p w:rsidR="00A42E49" w:rsidRPr="00A42E49" w:rsidRDefault="00A42E49" w:rsidP="00A42E49">
      <w:pPr>
        <w:pStyle w:val="a5"/>
        <w:ind w:right="125" w:firstLine="0"/>
        <w:jc w:val="both"/>
        <w:rPr>
          <w:rStyle w:val="FontStyle12"/>
          <w:b/>
          <w:sz w:val="24"/>
          <w:szCs w:val="24"/>
        </w:rPr>
      </w:pPr>
    </w:p>
    <w:p w:rsidR="00891D61" w:rsidRPr="00A42E49" w:rsidRDefault="00891D61" w:rsidP="00891D61">
      <w:pPr>
        <w:pStyle w:val="Style4"/>
        <w:widowControl/>
        <w:spacing w:line="240" w:lineRule="exact"/>
        <w:ind w:left="14"/>
      </w:pPr>
    </w:p>
    <w:p w:rsidR="00891D61" w:rsidRPr="00A42E49" w:rsidRDefault="00891D61" w:rsidP="00891D61">
      <w:pPr>
        <w:pStyle w:val="Style4"/>
        <w:widowControl/>
        <w:spacing w:line="240" w:lineRule="exact"/>
        <w:ind w:left="14"/>
        <w:rPr>
          <w:sz w:val="28"/>
          <w:szCs w:val="28"/>
        </w:rPr>
      </w:pPr>
    </w:p>
    <w:sectPr w:rsidR="00891D61" w:rsidRPr="00A42E49" w:rsidSect="0060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D61"/>
    <w:rsid w:val="00206543"/>
    <w:rsid w:val="00445AAE"/>
    <w:rsid w:val="00446EB7"/>
    <w:rsid w:val="00602BB0"/>
    <w:rsid w:val="00891D61"/>
    <w:rsid w:val="00966EFE"/>
    <w:rsid w:val="00977FE6"/>
    <w:rsid w:val="00A42E49"/>
    <w:rsid w:val="00BF454E"/>
    <w:rsid w:val="00CB5A93"/>
    <w:rsid w:val="00F74A5F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1D61"/>
    <w:pPr>
      <w:spacing w:line="410" w:lineRule="exact"/>
      <w:jc w:val="center"/>
    </w:pPr>
  </w:style>
  <w:style w:type="paragraph" w:customStyle="1" w:styleId="Style2">
    <w:name w:val="Style2"/>
    <w:basedOn w:val="a"/>
    <w:uiPriority w:val="99"/>
    <w:rsid w:val="00891D61"/>
  </w:style>
  <w:style w:type="paragraph" w:customStyle="1" w:styleId="Style4">
    <w:name w:val="Style4"/>
    <w:basedOn w:val="a"/>
    <w:uiPriority w:val="99"/>
    <w:rsid w:val="00891D61"/>
    <w:pPr>
      <w:spacing w:line="321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91D61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891D61"/>
    <w:pPr>
      <w:spacing w:line="322" w:lineRule="exact"/>
    </w:pPr>
  </w:style>
  <w:style w:type="paragraph" w:customStyle="1" w:styleId="Style7">
    <w:name w:val="Style7"/>
    <w:basedOn w:val="a"/>
    <w:uiPriority w:val="99"/>
    <w:rsid w:val="00891D61"/>
  </w:style>
  <w:style w:type="character" w:customStyle="1" w:styleId="FontStyle11">
    <w:name w:val="Font Style11"/>
    <w:basedOn w:val="a0"/>
    <w:uiPriority w:val="99"/>
    <w:rsid w:val="00891D61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891D6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91D61"/>
    <w:rPr>
      <w:rFonts w:ascii="Impact" w:hAnsi="Impact" w:cs="Impact"/>
      <w:sz w:val="16"/>
      <w:szCs w:val="16"/>
    </w:rPr>
  </w:style>
  <w:style w:type="character" w:customStyle="1" w:styleId="FontStyle14">
    <w:name w:val="Font Style14"/>
    <w:basedOn w:val="a0"/>
    <w:uiPriority w:val="99"/>
    <w:rsid w:val="00891D61"/>
    <w:rPr>
      <w:rFonts w:ascii="Segoe UI" w:hAnsi="Segoe UI" w:cs="Segoe UI"/>
      <w:i/>
      <w:iCs/>
      <w:spacing w:val="-3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1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6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42E49"/>
    <w:pPr>
      <w:widowControl/>
      <w:autoSpaceDE/>
      <w:autoSpaceDN/>
      <w:adjustRightInd/>
      <w:ind w:firstLine="1134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A42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99"/>
    <w:qFormat/>
    <w:rsid w:val="00FF38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2020-10-01T10:59:00Z</dcterms:created>
  <dcterms:modified xsi:type="dcterms:W3CDTF">2020-10-12T12:38:00Z</dcterms:modified>
</cp:coreProperties>
</file>